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before="0" w:after="0" w:line="440" w:lineRule="exact"/>
        <w:ind w:left="822" w:right="1368" w:firstLine="0"/>
        <w:jc w:val="distribute"/>
        <w:rPr>
          <w:rFonts w:hint="eastAsia" w:ascii="·½ÕýÐ¡±êËÎ¼òÌå" w:hAnsi="·½ÕýÐ¡±êËÎ¼òÌå" w:eastAsia="宋体"/>
          <w:b/>
          <w:i w:val="0"/>
          <w:color w:val="000000"/>
          <w:spacing w:val="-4"/>
          <w:sz w:val="36"/>
          <w:szCs w:val="20"/>
          <w:lang w:val="en-US" w:eastAsia="zh-CN"/>
        </w:rPr>
      </w:pPr>
    </w:p>
    <w:p>
      <w:pPr>
        <w:widowControl/>
        <w:autoSpaceDE w:val="0"/>
        <w:autoSpaceDN w:val="0"/>
        <w:spacing w:before="0" w:after="0" w:line="440" w:lineRule="exact"/>
        <w:ind w:left="822" w:right="1368" w:firstLine="0"/>
        <w:jc w:val="distribute"/>
        <w:rPr>
          <w:rFonts w:hint="eastAsia" w:ascii="黑体" w:hAnsi="黑体" w:eastAsia="黑体" w:cs="黑体"/>
          <w:b/>
          <w:i w:val="0"/>
          <w:color w:val="000000"/>
          <w:spacing w:val="-4"/>
          <w:sz w:val="44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i w:val="0"/>
          <w:color w:val="000000"/>
          <w:spacing w:val="-4"/>
          <w:sz w:val="44"/>
          <w:szCs w:val="22"/>
          <w:lang w:val="en-US" w:eastAsia="zh-CN"/>
        </w:rPr>
        <w:t>2023年安徽省大学生</w:t>
      </w:r>
    </w:p>
    <w:p>
      <w:pPr>
        <w:widowControl/>
        <w:autoSpaceDE w:val="0"/>
        <w:autoSpaceDN w:val="0"/>
        <w:spacing w:before="0" w:after="0" w:line="440" w:lineRule="exact"/>
        <w:ind w:left="822" w:right="1368" w:firstLine="0"/>
        <w:jc w:val="distribute"/>
      </w:pPr>
      <w:r>
        <w:rPr>
          <w:rFonts w:hint="eastAsia" w:ascii="黑体" w:hAnsi="黑体" w:eastAsia="黑体" w:cs="黑体"/>
          <w:b/>
          <w:i w:val="0"/>
          <w:color w:val="000000"/>
          <w:spacing w:val="-4"/>
          <w:sz w:val="44"/>
          <w:szCs w:val="22"/>
          <w:lang w:val="en-US" w:eastAsia="zh-CN"/>
        </w:rPr>
        <w:t>测绘技能大赛校内选拔赛</w:t>
      </w:r>
    </w:p>
    <w:p>
      <w:pPr>
        <w:widowControl/>
        <w:autoSpaceDE w:val="0"/>
        <w:autoSpaceDN w:val="0"/>
        <w:spacing w:before="1373" w:after="0" w:line="720" w:lineRule="exact"/>
        <w:ind w:left="4112" w:right="4094" w:firstLine="0"/>
        <w:jc w:val="distribute"/>
      </w:pPr>
      <w:r>
        <w:rPr>
          <w:rFonts w:ascii="·½ÕýÐ¡±êËÎ¼òÌå" w:hAnsi="·½ÕýÐ¡±êËÎ¼òÌå" w:eastAsia="·½ÕýÐ¡±êËÎ¼òÌå"/>
          <w:b/>
          <w:i w:val="0"/>
          <w:color w:val="000000"/>
          <w:spacing w:val="-7"/>
          <w:sz w:val="72"/>
        </w:rPr>
        <w:t>实</w:t>
      </w:r>
    </w:p>
    <w:p>
      <w:pPr>
        <w:widowControl/>
        <w:autoSpaceDE w:val="0"/>
        <w:autoSpaceDN w:val="0"/>
        <w:spacing w:before="1513" w:after="0" w:line="720" w:lineRule="exact"/>
        <w:ind w:left="4112" w:right="4094" w:firstLine="0"/>
        <w:jc w:val="distribute"/>
      </w:pPr>
      <w:r>
        <w:rPr>
          <w:rFonts w:ascii="·½ÕýÐ¡±êËÎ¼òÌå" w:hAnsi="·½ÕýÐ¡±êËÎ¼òÌå" w:eastAsia="·½ÕýÐ¡±êËÎ¼òÌå"/>
          <w:b/>
          <w:i w:val="0"/>
          <w:color w:val="000000"/>
          <w:spacing w:val="-7"/>
          <w:sz w:val="72"/>
        </w:rPr>
        <w:t>施</w:t>
      </w:r>
    </w:p>
    <w:p>
      <w:pPr>
        <w:widowControl/>
        <w:autoSpaceDE w:val="0"/>
        <w:autoSpaceDN w:val="0"/>
        <w:spacing w:before="1513" w:after="0" w:line="720" w:lineRule="exact"/>
        <w:ind w:left="4112" w:right="4094" w:firstLine="0"/>
        <w:jc w:val="distribute"/>
      </w:pPr>
      <w:r>
        <w:rPr>
          <w:rFonts w:ascii="·½ÕýÐ¡±êËÎ¼òÌå" w:hAnsi="·½ÕýÐ¡±êËÎ¼òÌå" w:eastAsia="·½ÕýÐ¡±êËÎ¼òÌå"/>
          <w:b/>
          <w:i w:val="0"/>
          <w:color w:val="000000"/>
          <w:spacing w:val="-7"/>
          <w:sz w:val="72"/>
        </w:rPr>
        <w:t>细</w:t>
      </w:r>
    </w:p>
    <w:p>
      <w:pPr>
        <w:widowControl/>
        <w:autoSpaceDE w:val="0"/>
        <w:autoSpaceDN w:val="0"/>
        <w:spacing w:before="1511" w:after="0" w:line="720" w:lineRule="exact"/>
        <w:ind w:left="4112" w:right="4094" w:firstLine="0"/>
        <w:jc w:val="distribute"/>
      </w:pPr>
      <w:r>
        <w:rPr>
          <w:rFonts w:ascii="·½ÕýÐ¡±êËÎ¼òÌå" w:hAnsi="·½ÕýÐ¡±êËÎ¼òÌå" w:eastAsia="·½ÕýÐ¡±êËÎ¼òÌå"/>
          <w:b/>
          <w:i w:val="0"/>
          <w:color w:val="000000"/>
          <w:spacing w:val="-7"/>
          <w:sz w:val="72"/>
        </w:rPr>
        <w:t>则</w:t>
      </w:r>
    </w:p>
    <w:p>
      <w:pPr>
        <w:widowControl/>
        <w:autoSpaceDE w:val="0"/>
        <w:autoSpaceDN w:val="0"/>
        <w:spacing w:before="1977" w:after="0" w:line="440" w:lineRule="exact"/>
        <w:ind w:left="3370" w:right="3350" w:firstLine="0"/>
        <w:jc w:val="distribute"/>
        <w:rPr>
          <w:rFonts w:ascii="·½ÕýÐ¡±êËÎ¼òÌå" w:hAnsi="·½ÕýÐ¡±êËÎ¼òÌå" w:eastAsia="·½ÕýÐ¡±êËÎ¼òÌå"/>
          <w:b/>
          <w:i w:val="0"/>
          <w:color w:val="000000"/>
          <w:spacing w:val="-4"/>
          <w:sz w:val="44"/>
        </w:rPr>
      </w:pPr>
      <w:r>
        <w:rPr>
          <w:rFonts w:ascii="·½ÕýÐ¡±êËÎ¼òÌå" w:hAnsi="·½ÕýÐ¡±êËÎ¼òÌå" w:eastAsia="·½ÕýÐ¡±êËÎ¼òÌå"/>
          <w:b/>
          <w:i w:val="0"/>
          <w:color w:val="000000"/>
          <w:spacing w:val="-4"/>
          <w:sz w:val="44"/>
        </w:rPr>
        <w:t>大赛组委会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40" w:lineRule="exact"/>
        <w:ind w:right="3351"/>
        <w:jc w:val="center"/>
        <w:textAlignment w:val="auto"/>
        <w:rPr>
          <w:rFonts w:hint="eastAsia" w:ascii="·½ÕýÐ¡±êËÎ¼òÌå" w:hAnsi="·½ÕýÐ¡±êËÎ¼òÌå" w:eastAsia="·½ÕýÐ¡±êËÎ¼òÌå"/>
          <w:b/>
          <w:i w:val="0"/>
          <w:color w:val="000000"/>
          <w:spacing w:val="-4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40" w:lineRule="exact"/>
        <w:ind w:right="3351"/>
        <w:jc w:val="center"/>
        <w:textAlignment w:val="auto"/>
        <w:rPr>
          <w:rFonts w:hint="eastAsia" w:ascii="·½ÕýÐ¡±êËÎ¼òÌå" w:hAnsi="·½ÕýÐ¡±êËÎ¼òÌå" w:eastAsia="·½ÕýÐ¡±êËÎ¼òÌå"/>
          <w:b/>
          <w:i w:val="0"/>
          <w:color w:val="000000"/>
          <w:spacing w:val="-4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40" w:lineRule="exact"/>
        <w:ind w:right="3351"/>
        <w:jc w:val="center"/>
        <w:textAlignment w:val="auto"/>
        <w:rPr>
          <w:rFonts w:hint="eastAsia" w:ascii="·½ÕýÐ¡±êËÎ¼òÌå" w:hAnsi="·½ÕýÐ¡±êËÎ¼òÌå" w:eastAsia="·½ÕýÐ¡±êËÎ¼òÌå"/>
          <w:b/>
          <w:i w:val="0"/>
          <w:color w:val="000000"/>
          <w:spacing w:val="-4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440" w:lineRule="exact"/>
        <w:ind w:right="-14" w:rightChars="0"/>
        <w:jc w:val="center"/>
        <w:textAlignment w:val="auto"/>
        <w:rPr>
          <w:rFonts w:hint="default" w:ascii="·½ÕýÐ¡±êËÎ¼òÌå" w:hAnsi="·½ÕýÐ¡±êËÎ¼òÌå" w:eastAsia="·½ÕýÐ¡±êËÎ¼òÌå"/>
          <w:b/>
          <w:i w:val="0"/>
          <w:color w:val="000000"/>
          <w:spacing w:val="-4"/>
          <w:sz w:val="44"/>
          <w:lang w:val="en-US" w:eastAsia="zh-CN"/>
        </w:rPr>
      </w:pPr>
      <w:r>
        <w:rPr>
          <w:rFonts w:hint="eastAsia" w:ascii="·½ÕýÐ¡±êËÎ¼òÌå" w:hAnsi="·½ÕýÐ¡±êËÎ¼òÌå" w:eastAsia="·½ÕýÐ¡±êËÎ¼òÌå"/>
          <w:b/>
          <w:i w:val="0"/>
          <w:color w:val="000000"/>
          <w:spacing w:val="-4"/>
          <w:sz w:val="44"/>
          <w:lang w:val="en-US" w:eastAsia="zh-CN"/>
        </w:rPr>
        <w:t>二〇二三年三月十三日</w:t>
      </w:r>
    </w:p>
    <w:p>
      <w:pPr>
        <w:widowControl/>
        <w:autoSpaceDE w:val="0"/>
        <w:autoSpaceDN w:val="0"/>
        <w:spacing w:before="0" w:after="546" w:line="220" w:lineRule="exact"/>
        <w:ind w:left="0" w:right="0"/>
      </w:pPr>
    </w:p>
    <w:p>
      <w:pPr>
        <w:widowControl/>
        <w:autoSpaceDE w:val="0"/>
        <w:autoSpaceDN w:val="0"/>
        <w:spacing w:before="0" w:after="0" w:line="360" w:lineRule="exact"/>
        <w:ind w:left="1016" w:right="1154" w:firstLine="0"/>
        <w:jc w:val="distribute"/>
        <w:rPr>
          <w:rFonts w:ascii="·½ÕýÐ¡±êËÎ¼òÌå" w:hAnsi="·½ÕýÐ¡±êËÎ¼òÌå" w:eastAsia="·½ÕýÐ¡±êËÎ¼òÌå"/>
          <w:b/>
          <w:i w:val="0"/>
          <w:color w:val="000000"/>
          <w:spacing w:val="-3"/>
          <w:sz w:val="36"/>
        </w:rPr>
      </w:pPr>
    </w:p>
    <w:p>
      <w:pPr>
        <w:jc w:val="center"/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2023年安徽省大学生测绘技能大赛</w:t>
      </w:r>
    </w:p>
    <w:p>
      <w:pPr>
        <w:jc w:val="center"/>
        <w:rPr>
          <w:rFonts w:hint="eastAsia" w:ascii="宋体" w:hAnsi="宋体" w:eastAsia="宋体" w:cs="宋体"/>
          <w:sz w:val="52"/>
          <w:szCs w:val="52"/>
        </w:rPr>
      </w:pPr>
      <w:r>
        <w:rPr>
          <w:rFonts w:hint="eastAsia" w:ascii="宋体" w:hAnsi="宋体" w:eastAsia="宋体" w:cs="宋体"/>
          <w:sz w:val="52"/>
          <w:szCs w:val="52"/>
          <w:lang w:val="en-US" w:eastAsia="zh-CN"/>
        </w:rPr>
        <w:t>校内选拔赛实施细则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竞赛内容</w:t>
      </w:r>
    </w:p>
    <w:p>
      <w:pPr>
        <w:widowControl/>
        <w:autoSpaceDE w:val="0"/>
        <w:autoSpaceDN w:val="0"/>
        <w:spacing w:before="103" w:after="0" w:line="440" w:lineRule="exact"/>
        <w:ind w:left="0" w:right="0" w:firstLine="562"/>
        <w:jc w:val="both"/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本项竞赛</w:t>
      </w:r>
      <w:r>
        <w:rPr>
          <w:rFonts w:ascii="仿宋" w:hAnsi="仿宋" w:eastAsia="仿宋"/>
          <w:b w:val="0"/>
          <w:i w:val="0"/>
          <w:color w:val="000000"/>
          <w:spacing w:val="-70"/>
          <w:sz w:val="28"/>
        </w:rPr>
        <w:t>有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“二等水准测量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”</w:t>
      </w:r>
      <w:r>
        <w:rPr>
          <w:rFonts w:ascii="仿宋" w:hAnsi="仿宋" w:eastAsia="仿宋"/>
          <w:b w:val="0"/>
          <w:i w:val="0"/>
          <w:color w:val="000000"/>
          <w:spacing w:val="-134"/>
          <w:sz w:val="28"/>
        </w:rPr>
        <w:t>、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“一级导线测量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”</w:t>
      </w:r>
      <w:r>
        <w:rPr>
          <w:rFonts w:ascii="仿宋" w:hAnsi="仿宋" w:eastAsia="仿宋"/>
          <w:b w:val="0"/>
          <w:i w:val="0"/>
          <w:color w:val="000000"/>
          <w:spacing w:val="-134"/>
          <w:sz w:val="28"/>
        </w:rPr>
        <w:t>、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“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1:500</w:t>
      </w:r>
      <w:r>
        <w:rPr>
          <w:rFonts w:ascii="Times New Roman" w:hAnsi="Times New Roman" w:eastAsia="Times New Roman"/>
          <w:b w:val="0"/>
          <w:i w:val="0"/>
          <w:color w:val="000000"/>
          <w:spacing w:val="-42"/>
          <w:sz w:val="28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数字测图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”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1"/>
          <w:sz w:val="28"/>
        </w:rPr>
        <w:t>三个赛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项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1"/>
          <w:sz w:val="28"/>
        </w:rPr>
        <w:t>包含测量外业观测和测量内业计算或绘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图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  <w:r>
        <w:rPr>
          <w:rFonts w:ascii="仿宋" w:hAnsi="仿宋" w:eastAsia="仿宋"/>
          <w:b w:val="0"/>
          <w:i w:val="0"/>
          <w:color w:val="000000"/>
          <w:spacing w:val="-1"/>
          <w:sz w:val="28"/>
        </w:rPr>
        <w:t>成绩评定分竞赛用</w:t>
      </w:r>
      <w:r>
        <w:rPr>
          <w:rFonts w:ascii="仿宋" w:hAnsi="仿宋" w:eastAsia="仿宋"/>
          <w:b w:val="0"/>
          <w:i w:val="0"/>
          <w:color w:val="000000"/>
          <w:spacing w:val="-1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时和成果质量两部分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详见表</w:t>
      </w:r>
      <w:r>
        <w:rPr>
          <w:rFonts w:ascii="仿宋" w:hAnsi="仿宋" w:eastAsia="仿宋"/>
          <w:b w:val="0"/>
          <w:i w:val="0"/>
          <w:color w:val="000000"/>
          <w:spacing w:val="-40"/>
          <w:sz w:val="28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1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</w:p>
    <w:p>
      <w:pPr>
        <w:widowControl/>
        <w:autoSpaceDE w:val="0"/>
        <w:autoSpaceDN w:val="0"/>
        <w:spacing w:before="175" w:after="26" w:line="266" w:lineRule="exact"/>
        <w:ind w:left="3020" w:right="2674" w:firstLine="0"/>
        <w:jc w:val="distribute"/>
      </w:pPr>
      <w:r>
        <w:rPr>
          <w:rFonts w:ascii="仿宋" w:hAnsi="仿宋" w:eastAsia="仿宋"/>
          <w:b/>
          <w:i w:val="0"/>
          <w:color w:val="000000"/>
          <w:spacing w:val="-2"/>
          <w:sz w:val="24"/>
        </w:rPr>
        <w:t>表</w:t>
      </w:r>
      <w:r>
        <w:rPr>
          <w:rFonts w:ascii="Times New Roman" w:hAnsi="Times New Roman" w:eastAsia="Times New Roman"/>
          <w:b/>
          <w:i w:val="0"/>
          <w:color w:val="000000"/>
          <w:spacing w:val="-1"/>
          <w:sz w:val="24"/>
        </w:rPr>
        <w:t>1</w:t>
      </w:r>
      <w:r>
        <w:rPr>
          <w:rFonts w:ascii="Times New Roman" w:hAnsi="Times New Roman" w:eastAsia="Times New Roman"/>
          <w:b/>
          <w:i w:val="0"/>
          <w:color w:val="000000"/>
          <w:spacing w:val="266"/>
          <w:sz w:val="24"/>
        </w:rPr>
        <w:t xml:space="preserve"> </w:t>
      </w:r>
      <w:r>
        <w:rPr>
          <w:rFonts w:ascii="仿宋" w:hAnsi="仿宋" w:eastAsia="仿宋"/>
          <w:b/>
          <w:i w:val="0"/>
          <w:color w:val="000000"/>
          <w:spacing w:val="-2"/>
          <w:sz w:val="24"/>
        </w:rPr>
        <w:t>竞赛内容</w:t>
      </w:r>
      <w:r>
        <w:rPr>
          <w:rFonts w:ascii="仿宋" w:hAnsi="仿宋" w:eastAsia="仿宋"/>
          <w:b/>
          <w:i w:val="0"/>
          <w:color w:val="000000"/>
          <w:spacing w:val="-58"/>
          <w:sz w:val="24"/>
        </w:rPr>
        <w:t>、</w:t>
      </w:r>
      <w:r>
        <w:rPr>
          <w:rFonts w:ascii="仿宋" w:hAnsi="仿宋" w:eastAsia="仿宋"/>
          <w:b/>
          <w:i w:val="0"/>
          <w:color w:val="000000"/>
          <w:spacing w:val="-2"/>
          <w:sz w:val="24"/>
        </w:rPr>
        <w:t>时间与权重表</w:t>
      </w:r>
    </w:p>
    <w:tbl>
      <w:tblPr>
        <w:tblStyle w:val="32"/>
        <w:tblW w:w="0" w:type="auto"/>
        <w:tblInd w:w="3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2306"/>
        <w:gridCol w:w="2306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3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7" w:after="0" w:line="280" w:lineRule="exact"/>
              <w:ind w:left="0" w:right="1292" w:firstLine="0"/>
              <w:jc w:val="right"/>
            </w:pPr>
            <w:r>
              <w:rPr>
                <w:rFonts w:ascii="仿宋" w:hAnsi="仿宋" w:eastAsia="仿宋"/>
                <w:b w:val="0"/>
                <w:i w:val="0"/>
                <w:color w:val="000000"/>
                <w:spacing w:val="-3"/>
                <w:sz w:val="28"/>
              </w:rPr>
              <w:t>竞赛内容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7" w:after="0" w:line="280" w:lineRule="exact"/>
              <w:ind w:left="102" w:right="0" w:firstLine="0"/>
              <w:jc w:val="left"/>
            </w:pPr>
            <w:r>
              <w:rPr>
                <w:rFonts w:ascii="仿宋" w:hAnsi="仿宋" w:eastAsia="仿宋"/>
                <w:b w:val="0"/>
                <w:i w:val="0"/>
                <w:color w:val="000000"/>
                <w:spacing w:val="-3"/>
                <w:sz w:val="28"/>
              </w:rPr>
              <w:t>竞赛时</w:t>
            </w:r>
            <w:r>
              <w:rPr>
                <w:rFonts w:ascii="仿宋" w:hAnsi="仿宋" w:eastAsia="仿宋"/>
                <w:b w:val="0"/>
                <w:i w:val="0"/>
                <w:color w:val="000000"/>
                <w:spacing w:val="-70"/>
                <w:sz w:val="28"/>
              </w:rPr>
              <w:t>间</w:t>
            </w:r>
            <w:r>
              <w:rPr>
                <w:rFonts w:ascii="仿宋" w:hAnsi="仿宋" w:eastAsia="仿宋"/>
                <w:b w:val="0"/>
                <w:i w:val="0"/>
                <w:color w:val="000000"/>
                <w:spacing w:val="-3"/>
                <w:sz w:val="28"/>
              </w:rPr>
              <w:t>（分</w:t>
            </w:r>
            <w:r>
              <w:rPr>
                <w:rFonts w:ascii="仿宋" w:hAnsi="仿宋" w:eastAsia="仿宋"/>
                <w:b w:val="0"/>
                <w:i w:val="0"/>
                <w:color w:val="000000"/>
                <w:spacing w:val="-67"/>
                <w:sz w:val="28"/>
              </w:rPr>
              <w:t>）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7" w:after="0" w:line="298" w:lineRule="exact"/>
              <w:ind w:left="0" w:right="0" w:firstLine="0"/>
              <w:jc w:val="left"/>
            </w:pPr>
            <w:r>
              <w:rPr>
                <w:rFonts w:ascii="仿宋" w:hAnsi="仿宋" w:eastAsia="仿宋"/>
                <w:b w:val="0"/>
                <w:i w:val="0"/>
                <w:color w:val="000000"/>
                <w:spacing w:val="-3"/>
                <w:sz w:val="28"/>
              </w:rPr>
              <w:t>所占成绩权</w:t>
            </w:r>
            <w:r>
              <w:rPr>
                <w:rFonts w:ascii="仿宋" w:hAnsi="仿宋" w:eastAsia="仿宋"/>
                <w:b w:val="0"/>
                <w:i w:val="0"/>
                <w:color w:val="000000"/>
                <w:spacing w:val="-70"/>
                <w:sz w:val="28"/>
              </w:rPr>
              <w:t>重</w:t>
            </w:r>
            <w:r>
              <w:rPr>
                <w:rFonts w:ascii="仿宋" w:hAnsi="仿宋" w:eastAsia="仿宋"/>
                <w:b w:val="0"/>
                <w:i w:val="0"/>
                <w:color w:val="000000"/>
                <w:spacing w:val="-3"/>
                <w:sz w:val="28"/>
              </w:rPr>
              <w:t>（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1"/>
                <w:sz w:val="28"/>
              </w:rPr>
              <w:t>%</w:t>
            </w:r>
            <w:r>
              <w:rPr>
                <w:rFonts w:ascii="仿宋" w:hAnsi="仿宋" w:eastAsia="仿宋"/>
                <w:b w:val="0"/>
                <w:i w:val="0"/>
                <w:color w:val="000000"/>
                <w:spacing w:val="-67"/>
                <w:sz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59" w:after="0" w:line="280" w:lineRule="exact"/>
              <w:ind w:left="102" w:right="0" w:firstLine="0"/>
              <w:jc w:val="left"/>
            </w:pPr>
            <w:r>
              <w:rPr>
                <w:rFonts w:ascii="仿宋" w:hAnsi="仿宋" w:eastAsia="仿宋"/>
                <w:b w:val="0"/>
                <w:i w:val="0"/>
                <w:color w:val="000000"/>
                <w:spacing w:val="-3"/>
                <w:sz w:val="28"/>
              </w:rPr>
              <w:t>二等水准测量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5" w:after="0" w:line="280" w:lineRule="exact"/>
              <w:ind w:left="102" w:right="0" w:firstLine="0"/>
              <w:jc w:val="left"/>
            </w:pPr>
            <w:r>
              <w:rPr>
                <w:rFonts w:ascii="仿宋" w:hAnsi="仿宋" w:eastAsia="仿宋"/>
                <w:b w:val="0"/>
                <w:i w:val="0"/>
                <w:color w:val="000000"/>
                <w:spacing w:val="-3"/>
                <w:sz w:val="28"/>
              </w:rPr>
              <w:t>竞赛用时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77" w:after="0" w:line="280" w:lineRule="exact"/>
              <w:ind w:left="0" w:right="872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1"/>
                <w:sz w:val="28"/>
              </w:rPr>
              <w:t>90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3" w:after="0" w:line="280" w:lineRule="exact"/>
              <w:ind w:left="0" w:right="1032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1"/>
                <w:sz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2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/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7" w:after="0" w:line="278" w:lineRule="exact"/>
              <w:ind w:left="102" w:right="0" w:firstLine="0"/>
              <w:jc w:val="left"/>
            </w:pPr>
            <w:r>
              <w:rPr>
                <w:rFonts w:ascii="仿宋" w:hAnsi="仿宋" w:eastAsia="仿宋"/>
                <w:b w:val="0"/>
                <w:i w:val="0"/>
                <w:color w:val="000000"/>
                <w:spacing w:val="-3"/>
                <w:sz w:val="28"/>
              </w:rPr>
              <w:t>成果质量</w:t>
            </w:r>
          </w:p>
        </w:tc>
        <w:tc>
          <w:tcPr>
            <w:tcW w:w="2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/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3" w:after="0" w:line="280" w:lineRule="exact"/>
              <w:ind w:left="0" w:right="1032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1"/>
                <w:sz w:val="28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2268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1" w:after="0" w:line="280" w:lineRule="exact"/>
              <w:ind w:left="102" w:right="0" w:firstLine="0"/>
              <w:jc w:val="left"/>
            </w:pPr>
            <w:r>
              <w:rPr>
                <w:rFonts w:ascii="仿宋" w:hAnsi="仿宋" w:eastAsia="仿宋"/>
                <w:b w:val="0"/>
                <w:i w:val="0"/>
                <w:color w:val="000000"/>
                <w:spacing w:val="-3"/>
                <w:sz w:val="28"/>
              </w:rPr>
              <w:t>一级导线测量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7" w:after="0" w:line="280" w:lineRule="exact"/>
              <w:ind w:left="102" w:right="0" w:firstLine="0"/>
              <w:jc w:val="left"/>
            </w:pPr>
            <w:r>
              <w:rPr>
                <w:rFonts w:ascii="仿宋" w:hAnsi="仿宋" w:eastAsia="仿宋"/>
                <w:b w:val="0"/>
                <w:i w:val="0"/>
                <w:color w:val="000000"/>
                <w:spacing w:val="-3"/>
                <w:sz w:val="28"/>
              </w:rPr>
              <w:t>竞赛用时</w:t>
            </w:r>
          </w:p>
        </w:tc>
        <w:tc>
          <w:tcPr>
            <w:tcW w:w="2136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79" w:after="0" w:line="278" w:lineRule="exact"/>
              <w:ind w:left="0" w:right="872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1"/>
                <w:sz w:val="28"/>
              </w:rPr>
              <w:t>70</w:t>
            </w:r>
          </w:p>
        </w:tc>
        <w:tc>
          <w:tcPr>
            <w:tcW w:w="245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5" w:after="0" w:line="278" w:lineRule="exact"/>
              <w:ind w:left="0" w:right="1032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1"/>
                <w:sz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306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/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7" w:after="0" w:line="278" w:lineRule="exact"/>
              <w:ind w:left="102" w:right="0" w:firstLine="0"/>
              <w:jc w:val="left"/>
            </w:pPr>
            <w:r>
              <w:rPr>
                <w:rFonts w:ascii="仿宋" w:hAnsi="仿宋" w:eastAsia="仿宋"/>
                <w:b w:val="0"/>
                <w:i w:val="0"/>
                <w:color w:val="000000"/>
                <w:spacing w:val="-3"/>
                <w:sz w:val="28"/>
              </w:rPr>
              <w:t>成果质量</w:t>
            </w:r>
          </w:p>
        </w:tc>
        <w:tc>
          <w:tcPr>
            <w:tcW w:w="2306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/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5" w:after="0" w:line="280" w:lineRule="exact"/>
              <w:ind w:left="0" w:right="1032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1"/>
                <w:sz w:val="28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268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1" w:after="0" w:line="300" w:lineRule="exact"/>
              <w:ind w:left="10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1"/>
                <w:sz w:val="28"/>
              </w:rPr>
              <w:t>1</w:t>
            </w:r>
            <w:r>
              <w:rPr>
                <w:rFonts w:ascii="仿宋" w:hAnsi="仿宋" w:eastAsia="仿宋"/>
                <w:b w:val="0"/>
                <w:i w:val="0"/>
                <w:color w:val="000000"/>
                <w:spacing w:val="-67"/>
                <w:sz w:val="28"/>
              </w:rPr>
              <w:t>：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1"/>
                <w:sz w:val="28"/>
              </w:rPr>
              <w:t>500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42"/>
                <w:sz w:val="28"/>
              </w:rPr>
              <w:t xml:space="preserve"> </w:t>
            </w:r>
            <w:r>
              <w:rPr>
                <w:rFonts w:ascii="仿宋" w:hAnsi="仿宋" w:eastAsia="仿宋"/>
                <w:b w:val="0"/>
                <w:i w:val="0"/>
                <w:color w:val="000000"/>
                <w:spacing w:val="-3"/>
                <w:sz w:val="28"/>
              </w:rPr>
              <w:t>数字测图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9" w:after="0" w:line="278" w:lineRule="exact"/>
              <w:ind w:left="102" w:right="0" w:firstLine="0"/>
              <w:jc w:val="left"/>
            </w:pPr>
            <w:r>
              <w:rPr>
                <w:rFonts w:ascii="仿宋" w:hAnsi="仿宋" w:eastAsia="仿宋"/>
                <w:b w:val="0"/>
                <w:i w:val="0"/>
                <w:color w:val="000000"/>
                <w:spacing w:val="-3"/>
                <w:sz w:val="28"/>
              </w:rPr>
              <w:t>竞赛用时</w:t>
            </w:r>
          </w:p>
        </w:tc>
        <w:tc>
          <w:tcPr>
            <w:tcW w:w="2136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79" w:after="0" w:line="278" w:lineRule="exact"/>
              <w:ind w:left="0" w:right="802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1"/>
                <w:sz w:val="28"/>
              </w:rPr>
              <w:t>160</w:t>
            </w:r>
          </w:p>
        </w:tc>
        <w:tc>
          <w:tcPr>
            <w:tcW w:w="245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5" w:after="0" w:line="280" w:lineRule="exact"/>
              <w:ind w:left="0" w:right="1032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1"/>
                <w:sz w:val="28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306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7" w:after="0" w:line="280" w:lineRule="exact"/>
              <w:ind w:left="102" w:right="0" w:firstLine="0"/>
              <w:jc w:val="left"/>
            </w:pPr>
            <w:r>
              <w:rPr>
                <w:rFonts w:ascii="仿宋" w:hAnsi="仿宋" w:eastAsia="仿宋"/>
                <w:b w:val="0"/>
                <w:i w:val="0"/>
                <w:color w:val="000000"/>
                <w:spacing w:val="-3"/>
                <w:sz w:val="28"/>
              </w:rPr>
              <w:t>成果质量</w:t>
            </w:r>
          </w:p>
        </w:tc>
        <w:tc>
          <w:tcPr>
            <w:tcW w:w="2306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5" w:after="0" w:line="278" w:lineRule="exact"/>
              <w:ind w:left="0" w:right="1032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1"/>
                <w:sz w:val="28"/>
              </w:rPr>
              <w:t>70</w:t>
            </w:r>
          </w:p>
        </w:tc>
      </w:tr>
    </w:tbl>
    <w:p>
      <w:pPr>
        <w:widowControl/>
        <w:autoSpaceDE w:val="0"/>
        <w:autoSpaceDN w:val="0"/>
        <w:spacing w:before="0" w:after="0" w:line="360" w:lineRule="exact"/>
        <w:ind w:left="0" w:right="0" w:firstLine="562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1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）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二等水准测量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：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完成闭合水准路线的观测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、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记录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、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计算和成果整理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提交合格成果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</w:p>
    <w:p>
      <w:pPr>
        <w:widowControl/>
        <w:autoSpaceDE w:val="0"/>
        <w:autoSpaceDN w:val="0"/>
        <w:spacing w:before="37" w:after="0" w:line="422" w:lineRule="exact"/>
        <w:ind w:left="0" w:right="0" w:firstLine="562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2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）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一级导线测量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：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完成闭合导线的观测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、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记录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、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计算和成果整理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提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交合格成果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</w:p>
    <w:p>
      <w:pPr>
        <w:widowControl/>
        <w:autoSpaceDE w:val="0"/>
        <w:autoSpaceDN w:val="0"/>
        <w:spacing w:before="17" w:after="0" w:line="440" w:lineRule="exact"/>
        <w:ind w:left="0" w:right="0" w:firstLine="562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3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）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1:500</w:t>
      </w:r>
      <w:r>
        <w:rPr>
          <w:rFonts w:ascii="Times New Roman" w:hAnsi="Times New Roman" w:eastAsia="Times New Roman"/>
          <w:b w:val="0"/>
          <w:i w:val="0"/>
          <w:color w:val="000000"/>
          <w:spacing w:val="-44"/>
          <w:sz w:val="28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数字测图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：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按照</w:t>
      </w:r>
      <w:r>
        <w:rPr>
          <w:rFonts w:ascii="仿宋" w:hAnsi="仿宋" w:eastAsia="仿宋"/>
          <w:b w:val="0"/>
          <w:i w:val="0"/>
          <w:color w:val="000000"/>
          <w:spacing w:val="-40"/>
          <w:sz w:val="28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1:500</w:t>
      </w:r>
      <w:r>
        <w:rPr>
          <w:rFonts w:ascii="Times New Roman" w:hAnsi="Times New Roman" w:eastAsia="Times New Roman"/>
          <w:b w:val="0"/>
          <w:i w:val="0"/>
          <w:color w:val="000000"/>
          <w:spacing w:val="-40"/>
          <w:sz w:val="28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比例尺测图要求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完成外业数据采集和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内业编辑成图工作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提交</w:t>
      </w:r>
      <w:r>
        <w:rPr>
          <w:rFonts w:ascii="仿宋" w:hAnsi="仿宋" w:eastAsia="仿宋"/>
          <w:b w:val="0"/>
          <w:i w:val="0"/>
          <w:color w:val="000000"/>
          <w:spacing w:val="-40"/>
          <w:sz w:val="28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DWG</w:t>
      </w:r>
      <w:r>
        <w:rPr>
          <w:rFonts w:ascii="Times New Roman" w:hAnsi="Times New Roman" w:eastAsia="Times New Roman"/>
          <w:b w:val="0"/>
          <w:i w:val="0"/>
          <w:color w:val="000000"/>
          <w:spacing w:val="-42"/>
          <w:sz w:val="28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格式数字地形图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</w:p>
    <w:p>
      <w:pPr>
        <w:widowControl/>
        <w:autoSpaceDE w:val="0"/>
        <w:autoSpaceDN w:val="0"/>
        <w:spacing w:before="141" w:after="0" w:line="300" w:lineRule="exact"/>
        <w:ind w:left="522" w:right="2172" w:firstLine="0"/>
        <w:jc w:val="distribute"/>
      </w:pP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4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）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凡竞赛时间达到规定的竞赛时间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立即终止竞赛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2、竞赛仪器设备</w:t>
      </w:r>
    </w:p>
    <w:p>
      <w:pPr>
        <w:widowControl/>
        <w:autoSpaceDE w:val="0"/>
        <w:autoSpaceDN w:val="0"/>
        <w:spacing w:before="85" w:after="0" w:line="440" w:lineRule="exact"/>
        <w:ind w:left="0" w:right="0" w:firstLine="562"/>
        <w:jc w:val="distribute"/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为保证竞赛公平公正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本次参赛仪器设备由协办单位广州中海达卫星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导航技术股份有限公司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、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广东科力达仪器有限公司提供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相关配件自备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</w:p>
    <w:p>
      <w:pPr>
        <w:widowControl/>
        <w:autoSpaceDE w:val="0"/>
        <w:autoSpaceDN w:val="0"/>
        <w:spacing w:before="16" w:after="0" w:line="442" w:lineRule="exact"/>
        <w:ind w:left="562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1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）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全站仪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：</w:t>
      </w:r>
      <w:r>
        <w:rPr>
          <w:rFonts w:ascii="仿宋" w:hAnsi="仿宋" w:eastAsia="仿宋"/>
          <w:b w:val="0"/>
          <w:i w:val="0"/>
          <w:color w:val="000000"/>
          <w:spacing w:val="-40"/>
          <w:sz w:val="28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ATS-320M</w:t>
      </w:r>
      <w:r>
        <w:rPr>
          <w:rFonts w:ascii="Times New Roman" w:hAnsi="Times New Roman" w:eastAsia="Times New Roman"/>
          <w:b w:val="0"/>
          <w:i w:val="0"/>
          <w:color w:val="000000"/>
          <w:spacing w:val="-42"/>
          <w:sz w:val="28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全站</w:t>
      </w:r>
      <w:r>
        <w:rPr>
          <w:rFonts w:ascii="仿宋" w:hAnsi="仿宋" w:eastAsia="仿宋"/>
          <w:b w:val="0"/>
          <w:i w:val="0"/>
          <w:color w:val="000000"/>
          <w:spacing w:val="-70"/>
          <w:sz w:val="28"/>
        </w:rPr>
        <w:t>仪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（棱镜自带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）；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2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）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数字水准仪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：</w:t>
      </w:r>
      <w:r>
        <w:rPr>
          <w:rFonts w:ascii="仿宋" w:hAnsi="仿宋" w:eastAsia="仿宋"/>
          <w:b w:val="0"/>
          <w:i w:val="0"/>
          <w:color w:val="000000"/>
          <w:spacing w:val="-40"/>
          <w:sz w:val="28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DL07</w:t>
      </w:r>
      <w:r>
        <w:rPr>
          <w:rFonts w:ascii="Times New Roman" w:hAnsi="Times New Roman" w:eastAsia="Times New Roman"/>
          <w:b w:val="0"/>
          <w:i w:val="0"/>
          <w:color w:val="000000"/>
          <w:spacing w:val="-42"/>
          <w:sz w:val="28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数字水准仪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(2m</w:t>
      </w:r>
      <w:r>
        <w:rPr>
          <w:rFonts w:ascii="Times New Roman" w:hAnsi="Times New Roman" w:eastAsia="Times New Roman"/>
          <w:b w:val="0"/>
          <w:i w:val="0"/>
          <w:color w:val="000000"/>
          <w:spacing w:val="-44"/>
          <w:sz w:val="28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条码水准尺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、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尺垫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)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；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3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）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GNSS</w:t>
      </w:r>
      <w:r>
        <w:rPr>
          <w:rFonts w:ascii="Times New Roman" w:hAnsi="Times New Roman" w:eastAsia="Times New Roman"/>
          <w:b w:val="0"/>
          <w:i w:val="0"/>
          <w:color w:val="000000"/>
          <w:spacing w:val="-42"/>
          <w:sz w:val="28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接收机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：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海星达</w:t>
      </w:r>
      <w:r>
        <w:rPr>
          <w:rFonts w:ascii="仿宋" w:hAnsi="仿宋" w:eastAsia="仿宋"/>
          <w:b w:val="0"/>
          <w:i w:val="0"/>
          <w:color w:val="000000"/>
          <w:spacing w:val="-40"/>
          <w:sz w:val="28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iRTK5X</w:t>
      </w:r>
      <w:r>
        <w:rPr>
          <w:rFonts w:ascii="Times New Roman" w:hAnsi="Times New Roman" w:eastAsia="Times New Roman"/>
          <w:b w:val="0"/>
          <w:i w:val="0"/>
          <w:color w:val="000000"/>
          <w:spacing w:val="-44"/>
          <w:sz w:val="28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接收</w:t>
      </w:r>
      <w:r>
        <w:rPr>
          <w:rFonts w:ascii="仿宋" w:hAnsi="仿宋" w:eastAsia="仿宋"/>
          <w:b w:val="0"/>
          <w:i w:val="0"/>
          <w:color w:val="000000"/>
          <w:spacing w:val="-70"/>
          <w:sz w:val="28"/>
        </w:rPr>
        <w:t>机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（提供全套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）；</w:t>
      </w:r>
    </w:p>
    <w:p>
      <w:pPr>
        <w:widowControl/>
        <w:autoSpaceDE w:val="0"/>
        <w:autoSpaceDN w:val="0"/>
        <w:spacing w:before="15" w:after="0" w:line="422" w:lineRule="exact"/>
        <w:ind w:left="0" w:right="0" w:firstLine="562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4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）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绘图用计算机由组委会提供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成图软件使用南方</w:t>
      </w:r>
      <w:r>
        <w:rPr>
          <w:rFonts w:ascii="仿宋" w:hAnsi="仿宋" w:eastAsia="仿宋"/>
          <w:b w:val="0"/>
          <w:i w:val="0"/>
          <w:color w:val="000000"/>
          <w:spacing w:val="-38"/>
          <w:sz w:val="28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CASS 10.1</w:t>
      </w:r>
      <w:r>
        <w:rPr>
          <w:rFonts w:ascii="Times New Roman" w:hAnsi="Times New Roman" w:eastAsia="Times New Roman"/>
          <w:b w:val="0"/>
          <w:i w:val="0"/>
          <w:color w:val="000000"/>
          <w:spacing w:val="-40"/>
          <w:sz w:val="28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数字测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图软件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3、竞赛要求</w:t>
      </w:r>
    </w:p>
    <w:p>
      <w:pPr>
        <w:widowControl/>
        <w:autoSpaceDE w:val="0"/>
        <w:autoSpaceDN w:val="0"/>
        <w:spacing w:before="123" w:after="0" w:line="420" w:lineRule="exact"/>
        <w:ind w:left="0" w:right="0" w:firstLine="562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1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）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参赛队必须提前</w:t>
      </w:r>
      <w:r>
        <w:rPr>
          <w:rFonts w:ascii="仿宋" w:hAnsi="仿宋" w:eastAsia="仿宋"/>
          <w:b w:val="0"/>
          <w:i w:val="0"/>
          <w:color w:val="000000"/>
          <w:spacing w:val="-40"/>
          <w:sz w:val="28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30</w:t>
      </w:r>
      <w:r>
        <w:rPr>
          <w:rFonts w:ascii="Times New Roman" w:hAnsi="Times New Roman" w:eastAsia="Times New Roman"/>
          <w:b w:val="0"/>
          <w:i w:val="0"/>
          <w:color w:val="000000"/>
          <w:spacing w:val="-42"/>
          <w:sz w:val="28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分钟进入赛场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到检录处检录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然后到竞赛现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场抽签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未能按时检录者不得参赛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</w:p>
    <w:p>
      <w:pPr>
        <w:widowControl/>
        <w:autoSpaceDE w:val="0"/>
        <w:autoSpaceDN w:val="0"/>
        <w:spacing w:before="19" w:after="0" w:line="440" w:lineRule="exact"/>
        <w:ind w:left="0" w:right="0" w:firstLine="562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2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）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参赛队检录后应立即到赛场抽签处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等候裁判组长组织抽签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凡裁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判组长点名不在场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、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无故迟到</w:t>
      </w:r>
      <w:r>
        <w:rPr>
          <w:rFonts w:ascii="仿宋" w:hAnsi="仿宋" w:eastAsia="仿宋"/>
          <w:b w:val="0"/>
          <w:i w:val="0"/>
          <w:color w:val="000000"/>
          <w:spacing w:val="-40"/>
          <w:sz w:val="28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5</w:t>
      </w:r>
      <w:r>
        <w:rPr>
          <w:rFonts w:ascii="Times New Roman" w:hAnsi="Times New Roman" w:eastAsia="Times New Roman"/>
          <w:b w:val="0"/>
          <w:i w:val="0"/>
          <w:color w:val="000000"/>
          <w:spacing w:val="-42"/>
          <w:sz w:val="28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分钟者取消参赛资格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</w:p>
    <w:p>
      <w:pPr>
        <w:widowControl/>
        <w:autoSpaceDE w:val="0"/>
        <w:autoSpaceDN w:val="0"/>
        <w:spacing w:before="19" w:after="0" w:line="420" w:lineRule="exact"/>
        <w:ind w:left="0" w:right="0" w:firstLine="562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3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）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竞赛过程中选手不得使用任何通讯工具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参赛队员在竞赛过程中不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能以任何方式与外界交换信息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</w:p>
    <w:p>
      <w:pPr>
        <w:widowControl/>
        <w:autoSpaceDE w:val="0"/>
        <w:autoSpaceDN w:val="0"/>
        <w:spacing w:before="39" w:after="0" w:line="420" w:lineRule="exact"/>
        <w:ind w:left="0" w:right="0" w:firstLine="562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4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）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开赛前仪器必须装箱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脚架收拢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裁判组长宣布竞赛开始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计时开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始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</w:p>
    <w:p>
      <w:pPr>
        <w:widowControl/>
        <w:autoSpaceDE w:val="0"/>
        <w:autoSpaceDN w:val="0"/>
        <w:spacing w:before="26" w:after="0" w:line="434" w:lineRule="exact"/>
        <w:ind w:left="0" w:right="0" w:firstLine="562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5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）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竞赛过程中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若仪器发生故障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参赛队员须向当值裁判员报告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由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仪器厂商工程师到现场检查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工程师确认仪器有故障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、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且经现场当值裁判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员认可后可以更换仪器重测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若仪器无故障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工程师检查仪器的时间计入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竞赛时间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凡在测量过程中未报告仪器故障的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竞赛结束后不能以仪器故障为由要求重测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非仪器故障的重测不重新计时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</w:p>
    <w:p>
      <w:pPr>
        <w:widowControl/>
        <w:autoSpaceDE w:val="0"/>
        <w:autoSpaceDN w:val="0"/>
        <w:spacing w:before="39" w:after="0" w:line="420" w:lineRule="exact"/>
        <w:ind w:left="0" w:right="0" w:firstLine="562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6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）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竞赛结束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各参赛队仪器装箱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、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脚架收好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上交成果资料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竞赛计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时结束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</w:p>
    <w:p>
      <w:pPr>
        <w:widowControl/>
        <w:autoSpaceDE w:val="0"/>
        <w:autoSpaceDN w:val="0"/>
        <w:spacing w:before="161" w:after="0" w:line="298" w:lineRule="exact"/>
        <w:ind w:left="522" w:right="1612" w:firstLine="0"/>
        <w:jc w:val="distribute"/>
      </w:pP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7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）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成果一旦提交就不能以任何理由要求修改或者重测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</w:p>
    <w:p>
      <w:pPr>
        <w:widowControl/>
        <w:autoSpaceDE w:val="0"/>
        <w:autoSpaceDN w:val="0"/>
        <w:spacing w:before="6" w:after="0" w:line="434" w:lineRule="exact"/>
        <w:ind w:left="0" w:right="0" w:firstLine="562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8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）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二等水准测量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测量员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、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记录员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、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扶尺员必须轮换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每人观测</w:t>
      </w:r>
      <w:r>
        <w:rPr>
          <w:rFonts w:ascii="仿宋" w:hAnsi="仿宋" w:eastAsia="仿宋"/>
          <w:b w:val="0"/>
          <w:i w:val="0"/>
          <w:color w:val="000000"/>
          <w:spacing w:val="-40"/>
          <w:sz w:val="28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1</w:t>
      </w:r>
      <w:r>
        <w:rPr>
          <w:rFonts w:ascii="Times New Roman" w:hAnsi="Times New Roman" w:eastAsia="Times New Roman"/>
          <w:b w:val="0"/>
          <w:i w:val="0"/>
          <w:color w:val="000000"/>
          <w:spacing w:val="-42"/>
          <w:sz w:val="28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测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段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、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记录</w:t>
      </w:r>
      <w:r>
        <w:rPr>
          <w:rFonts w:ascii="仿宋" w:hAnsi="仿宋" w:eastAsia="仿宋"/>
          <w:b w:val="0"/>
          <w:i w:val="0"/>
          <w:color w:val="000000"/>
          <w:spacing w:val="-40"/>
          <w:sz w:val="28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1</w:t>
      </w:r>
      <w:r>
        <w:rPr>
          <w:rFonts w:ascii="Times New Roman" w:hAnsi="Times New Roman" w:eastAsia="Times New Roman"/>
          <w:b w:val="0"/>
          <w:i w:val="0"/>
          <w:color w:val="000000"/>
          <w:spacing w:val="-42"/>
          <w:sz w:val="28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4"/>
          <w:sz w:val="28"/>
        </w:rPr>
        <w:t>测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段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；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一级导线测量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测量员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、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记录员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、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司镜员必须轮换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每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人观测</w:t>
      </w:r>
      <w:r>
        <w:rPr>
          <w:rFonts w:ascii="仿宋" w:hAnsi="仿宋" w:eastAsia="仿宋"/>
          <w:b w:val="0"/>
          <w:i w:val="0"/>
          <w:color w:val="000000"/>
          <w:spacing w:val="-40"/>
          <w:sz w:val="28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1</w:t>
      </w:r>
      <w:r>
        <w:rPr>
          <w:rFonts w:ascii="Times New Roman" w:hAnsi="Times New Roman" w:eastAsia="Times New Roman"/>
          <w:b w:val="0"/>
          <w:i w:val="0"/>
          <w:color w:val="000000"/>
          <w:spacing w:val="-44"/>
          <w:sz w:val="28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测站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、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记录</w:t>
      </w:r>
      <w:r>
        <w:rPr>
          <w:rFonts w:ascii="仿宋" w:hAnsi="仿宋" w:eastAsia="仿宋"/>
          <w:b w:val="0"/>
          <w:i w:val="0"/>
          <w:color w:val="000000"/>
          <w:spacing w:val="-42"/>
          <w:sz w:val="28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1</w:t>
      </w:r>
      <w:r>
        <w:rPr>
          <w:rFonts w:ascii="Times New Roman" w:hAnsi="Times New Roman" w:eastAsia="Times New Roman"/>
          <w:b w:val="0"/>
          <w:i w:val="0"/>
          <w:color w:val="000000"/>
          <w:spacing w:val="-42"/>
          <w:sz w:val="28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测站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；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1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：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500</w:t>
      </w:r>
      <w:r>
        <w:rPr>
          <w:rFonts w:ascii="Times New Roman" w:hAnsi="Times New Roman" w:eastAsia="Times New Roman"/>
          <w:b w:val="0"/>
          <w:i w:val="0"/>
          <w:color w:val="000000"/>
          <w:spacing w:val="-44"/>
          <w:sz w:val="28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数字测图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各参赛队成员共同完成规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定区域内碎部点数据采集和编辑成图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队员的工作可以不轮换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</w:p>
    <w:p>
      <w:pPr>
        <w:widowControl/>
        <w:autoSpaceDE w:val="0"/>
        <w:autoSpaceDN w:val="0"/>
        <w:spacing w:before="29" w:after="0" w:line="430" w:lineRule="exact"/>
        <w:ind w:left="0" w:right="0" w:firstLine="562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9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）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竞赛过程中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选手须严格遵守操作规程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确保人身及设备安全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并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接受裁判员的监督和警示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因选手原因造成仪器设备损坏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不能继续竞赛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的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停止该队竞赛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不得重赛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并赔偿仪器设备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</w:p>
    <w:p>
      <w:pPr>
        <w:widowControl/>
        <w:autoSpaceDE w:val="0"/>
        <w:autoSpaceDN w:val="0"/>
        <w:spacing w:before="37" w:after="0" w:line="422" w:lineRule="exact"/>
        <w:ind w:left="0" w:right="0" w:firstLine="562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10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）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参赛者必须尊重裁判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服从裁判指挥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参赛队对裁判员及其裁决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有异议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可在规定的时间内向裁判长及赛项仲裁委员会申诉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</w:p>
    <w:p>
      <w:pPr>
        <w:widowControl/>
        <w:autoSpaceDE w:val="0"/>
        <w:autoSpaceDN w:val="0"/>
        <w:spacing w:before="37" w:after="0" w:line="420" w:lineRule="exact"/>
        <w:ind w:left="0" w:right="0" w:firstLine="562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1</w:t>
      </w:r>
      <w:r>
        <w:rPr>
          <w:rFonts w:hint="eastAsia" w:ascii="Times New Roman" w:hAnsi="Times New Roman" w:eastAsia="宋体"/>
          <w:b w:val="0"/>
          <w:i w:val="0"/>
          <w:color w:val="000000"/>
          <w:spacing w:val="-1"/>
          <w:sz w:val="28"/>
          <w:lang w:val="en-US" w:eastAsia="zh-CN"/>
        </w:rPr>
        <w:t>1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）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参赛选手应严格遵守竞赛规程要求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保证人身及设备安全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接受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裁判员的监督和警示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文明竞赛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4、 竞赛流程</w:t>
      </w:r>
    </w:p>
    <w:p>
      <w:pPr>
        <w:widowControl/>
        <w:autoSpaceDE w:val="0"/>
        <w:autoSpaceDN w:val="0"/>
        <w:spacing w:before="83" w:after="0" w:line="440" w:lineRule="exact"/>
        <w:ind w:left="0" w:right="0" w:firstLine="562"/>
        <w:jc w:val="both"/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各队参加比赛的出场顺序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、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竞赛路线和场地均在现场抽签决定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参赛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选手均需携带身份证和</w:t>
      </w:r>
      <w:r>
        <w:rPr>
          <w:rFonts w:hint="eastAsia" w:ascii="仿宋" w:hAnsi="仿宋" w:eastAsia="仿宋"/>
          <w:b w:val="0"/>
          <w:i w:val="0"/>
          <w:color w:val="000000"/>
          <w:spacing w:val="-3"/>
          <w:sz w:val="28"/>
          <w:lang w:val="en-US" w:eastAsia="zh-CN"/>
        </w:rPr>
        <w:t>学生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证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接受裁判的检查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5、二等水准测量竞赛技术规定</w:t>
      </w:r>
    </w:p>
    <w:p>
      <w:pPr>
        <w:widowControl/>
        <w:autoSpaceDE w:val="0"/>
        <w:autoSpaceDN w:val="0"/>
        <w:spacing w:before="245" w:after="0" w:line="298" w:lineRule="exact"/>
        <w:ind w:left="522" w:right="0" w:firstLine="0"/>
        <w:jc w:val="distribute"/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水准路线为闭合路</w:t>
      </w:r>
      <w:r>
        <w:rPr>
          <w:rFonts w:ascii="仿宋" w:hAnsi="仿宋" w:eastAsia="仿宋"/>
          <w:b w:val="0"/>
          <w:i w:val="0"/>
          <w:color w:val="000000"/>
          <w:spacing w:val="-70"/>
          <w:sz w:val="28"/>
        </w:rPr>
        <w:t>线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（参见图</w:t>
      </w:r>
      <w:r>
        <w:rPr>
          <w:rFonts w:ascii="仿宋" w:hAnsi="仿宋" w:eastAsia="仿宋"/>
          <w:b w:val="0"/>
          <w:i w:val="0"/>
          <w:color w:val="000000"/>
          <w:spacing w:val="-42"/>
          <w:sz w:val="28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1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），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全长约</w:t>
      </w:r>
      <w:r>
        <w:rPr>
          <w:rFonts w:ascii="仿宋" w:hAnsi="仿宋" w:eastAsia="仿宋"/>
          <w:b w:val="0"/>
          <w:i w:val="0"/>
          <w:color w:val="000000"/>
          <w:spacing w:val="-40"/>
          <w:sz w:val="28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1.5km</w:t>
      </w:r>
      <w:r>
        <w:rPr>
          <w:rFonts w:ascii="Times New Roman" w:hAnsi="Times New Roman" w:eastAsia="Times New Roman"/>
          <w:b w:val="0"/>
          <w:i w:val="0"/>
          <w:color w:val="000000"/>
          <w:spacing w:val="-44"/>
          <w:sz w:val="28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左右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分为四个测段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</w:p>
    <w:p>
      <w:pPr>
        <w:widowControl/>
        <w:autoSpaceDE w:val="0"/>
        <w:autoSpaceDN w:val="0"/>
        <w:spacing w:before="21" w:after="0" w:line="420" w:lineRule="exact"/>
        <w:ind w:left="0" w:right="0" w:firstLine="0"/>
        <w:jc w:val="both"/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由多组点组成多条水准路线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各队的已知点和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3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个待定点均采用抽签决定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各队抽签得到的已知点和三个待定点组合成自己的闭合竞赛路线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</w:p>
    <w:p>
      <w:pPr>
        <w:widowControl/>
        <w:autoSpaceDE w:val="0"/>
        <w:autoSpaceDN w:val="0"/>
        <w:spacing w:before="47" w:after="0" w:line="3670" w:lineRule="atLeast"/>
        <w:ind w:left="0" w:right="2484" w:firstLine="0"/>
        <w:jc w:val="right"/>
      </w:pPr>
      <w:r>
        <w:drawing>
          <wp:inline distT="0" distB="0" distL="114300" distR="114300">
            <wp:extent cx="2363470" cy="2330450"/>
            <wp:effectExtent l="0" t="0" r="1778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3470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utoSpaceDE w:val="0"/>
        <w:autoSpaceDN w:val="0"/>
        <w:spacing w:before="35" w:after="0" w:line="256" w:lineRule="exact"/>
        <w:ind w:left="3146" w:right="2664" w:firstLine="0"/>
        <w:jc w:val="distribute"/>
      </w:pPr>
      <w:r>
        <w:rPr>
          <w:rFonts w:ascii="¿¬Ìå" w:hAnsi="¿¬Ìå" w:eastAsia="¿¬Ìå"/>
          <w:b w:val="0"/>
          <w:i w:val="0"/>
          <w:color w:val="000000"/>
          <w:spacing w:val="-2"/>
          <w:sz w:val="24"/>
        </w:rPr>
        <w:t>图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4"/>
        </w:rPr>
        <w:t>1</w:t>
      </w:r>
      <w:r>
        <w:rPr>
          <w:rFonts w:ascii="Times New Roman" w:hAnsi="Times New Roman" w:eastAsia="Times New Roman"/>
          <w:b w:val="0"/>
          <w:i w:val="0"/>
          <w:color w:val="000000"/>
          <w:spacing w:val="24"/>
          <w:sz w:val="24"/>
        </w:rPr>
        <w:t xml:space="preserve"> </w:t>
      </w:r>
      <w:r>
        <w:rPr>
          <w:rFonts w:ascii="¿¬Ìå" w:hAnsi="¿¬Ìå" w:eastAsia="¿¬Ìå"/>
          <w:b w:val="0"/>
          <w:i w:val="0"/>
          <w:color w:val="000000"/>
          <w:spacing w:val="-2"/>
          <w:sz w:val="24"/>
        </w:rPr>
        <w:t>二等水准测量路线示意图</w:t>
      </w:r>
    </w:p>
    <w:p>
      <w:pPr>
        <w:widowControl/>
        <w:autoSpaceDE w:val="0"/>
        <w:autoSpaceDN w:val="0"/>
        <w:spacing w:before="0" w:after="0" w:line="430" w:lineRule="exact"/>
        <w:ind w:left="0" w:right="0" w:firstLine="562"/>
        <w:jc w:val="both"/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参赛队在规定的时间内测算完成现场抽签点组合确定的水准路线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现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场完成高程误差配赋计算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并填写高程点成果表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</w:p>
    <w:p>
      <w:pPr>
        <w:widowControl/>
        <w:autoSpaceDE w:val="0"/>
        <w:autoSpaceDN w:val="0"/>
        <w:spacing w:before="161" w:after="0" w:line="280" w:lineRule="exact"/>
        <w:ind w:left="522" w:right="3430" w:firstLine="0"/>
        <w:jc w:val="distribute"/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二等水准测量竞赛中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应遵守以下规定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：</w:t>
      </w:r>
    </w:p>
    <w:p>
      <w:pPr>
        <w:widowControl/>
        <w:autoSpaceDE w:val="0"/>
        <w:autoSpaceDN w:val="0"/>
        <w:spacing w:before="0" w:after="0" w:line="43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1）观测使用竞赛组织机构规定的仪器设备，2m 标尺，测站视线长度、</w:t>
      </w:r>
    </w:p>
    <w:p>
      <w:pPr>
        <w:widowControl/>
        <w:autoSpaceDE w:val="0"/>
        <w:autoSpaceDN w:val="0"/>
        <w:spacing w:before="0" w:after="0" w:line="43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6223000</wp:posOffset>
            </wp:positionH>
            <wp:positionV relativeFrom="page">
              <wp:posOffset>1968500</wp:posOffset>
            </wp:positionV>
            <wp:extent cx="203200" cy="177800"/>
            <wp:effectExtent l="0" t="0" r="6350" b="12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6311900</wp:posOffset>
            </wp:positionH>
            <wp:positionV relativeFrom="page">
              <wp:posOffset>1972310</wp:posOffset>
            </wp:positionV>
            <wp:extent cx="116840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839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前后视距差及其累计、视线高度和数字水准仪重复测量次数等按表3规定。</w:t>
      </w:r>
    </w:p>
    <w:p>
      <w:pPr>
        <w:widowControl/>
        <w:autoSpaceDE w:val="0"/>
        <w:autoSpaceDN w:val="0"/>
        <w:spacing w:before="173" w:after="30" w:line="266" w:lineRule="exact"/>
        <w:ind w:left="2168" w:right="1686" w:firstLine="0"/>
        <w:jc w:val="distribute"/>
      </w:pPr>
      <w:r>
        <w:rPr>
          <w:rFonts w:ascii="仿宋" w:hAnsi="仿宋" w:eastAsia="仿宋"/>
          <w:b/>
          <w:i w:val="0"/>
          <w:color w:val="000000"/>
          <w:spacing w:val="-2"/>
          <w:sz w:val="24"/>
        </w:rPr>
        <w:t>表</w:t>
      </w:r>
      <w:r>
        <w:rPr>
          <w:rFonts w:ascii="Times New Roman" w:hAnsi="Times New Roman" w:eastAsia="Times New Roman"/>
          <w:b/>
          <w:i w:val="0"/>
          <w:color w:val="000000"/>
          <w:spacing w:val="-1"/>
          <w:sz w:val="24"/>
        </w:rPr>
        <w:t>3</w:t>
      </w:r>
      <w:r>
        <w:rPr>
          <w:rFonts w:ascii="Times New Roman" w:hAnsi="Times New Roman" w:eastAsia="Times New Roman"/>
          <w:b/>
          <w:i w:val="0"/>
          <w:color w:val="000000"/>
          <w:spacing w:val="386"/>
          <w:sz w:val="24"/>
        </w:rPr>
        <w:t xml:space="preserve"> </w:t>
      </w:r>
      <w:r>
        <w:rPr>
          <w:rFonts w:ascii="仿宋" w:hAnsi="仿宋" w:eastAsia="仿宋"/>
          <w:b/>
          <w:i w:val="0"/>
          <w:color w:val="000000"/>
          <w:spacing w:val="-2"/>
          <w:sz w:val="24"/>
        </w:rPr>
        <w:t>二等水准测量技术要</w:t>
      </w:r>
      <w:r>
        <w:rPr>
          <w:rFonts w:ascii="仿宋" w:hAnsi="仿宋" w:eastAsia="仿宋"/>
          <w:b/>
          <w:i w:val="0"/>
          <w:color w:val="000000"/>
          <w:spacing w:val="-60"/>
          <w:sz w:val="24"/>
        </w:rPr>
        <w:t>求</w:t>
      </w:r>
      <w:r>
        <w:rPr>
          <w:rFonts w:ascii="仿宋" w:hAnsi="仿宋" w:eastAsia="仿宋"/>
          <w:b/>
          <w:i w:val="0"/>
          <w:color w:val="000000"/>
          <w:spacing w:val="-2"/>
          <w:sz w:val="24"/>
        </w:rPr>
        <w:t>（</w:t>
      </w:r>
      <w:r>
        <w:rPr>
          <w:rFonts w:ascii="Times New Roman" w:hAnsi="Times New Roman" w:eastAsia="Times New Roman"/>
          <w:b/>
          <w:i w:val="0"/>
          <w:color w:val="000000"/>
          <w:spacing w:val="-1"/>
          <w:sz w:val="24"/>
        </w:rPr>
        <w:t>2m</w:t>
      </w:r>
      <w:r>
        <w:rPr>
          <w:rFonts w:ascii="仿宋" w:hAnsi="仿宋" w:eastAsia="仿宋"/>
          <w:b/>
          <w:i w:val="0"/>
          <w:color w:val="000000"/>
          <w:spacing w:val="-2"/>
          <w:sz w:val="24"/>
        </w:rPr>
        <w:t>水准标尺</w:t>
      </w:r>
      <w:r>
        <w:rPr>
          <w:rFonts w:ascii="仿宋" w:hAnsi="仿宋" w:eastAsia="仿宋"/>
          <w:b/>
          <w:i w:val="0"/>
          <w:color w:val="000000"/>
          <w:spacing w:val="-58"/>
          <w:sz w:val="24"/>
        </w:rPr>
        <w:t>）</w:t>
      </w:r>
    </w:p>
    <w:tbl>
      <w:tblPr>
        <w:tblStyle w:val="32"/>
        <w:tblW w:w="0" w:type="auto"/>
        <w:tblInd w:w="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299"/>
        <w:gridCol w:w="1299"/>
        <w:gridCol w:w="1299"/>
        <w:gridCol w:w="1299"/>
        <w:gridCol w:w="1299"/>
        <w:gridCol w:w="1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3" w:after="0" w:line="240" w:lineRule="exact"/>
              <w:ind w:left="0" w:right="0" w:firstLine="0"/>
              <w:jc w:val="center"/>
            </w:pPr>
            <w:r>
              <w:rPr>
                <w:rFonts w:ascii="仿宋" w:hAnsi="仿宋" w:eastAsia="仿宋"/>
                <w:b w:val="0"/>
                <w:i w:val="0"/>
                <w:color w:val="000000"/>
                <w:spacing w:val="-2"/>
                <w:sz w:val="24"/>
              </w:rPr>
              <w:t>视线长</w:t>
            </w:r>
          </w:p>
          <w:p>
            <w:pPr>
              <w:widowControl/>
              <w:autoSpaceDE w:val="0"/>
              <w:autoSpaceDN w:val="0"/>
              <w:spacing w:before="69" w:after="0" w:line="258" w:lineRule="exact"/>
              <w:ind w:left="0" w:right="0" w:firstLine="0"/>
              <w:jc w:val="center"/>
            </w:pPr>
            <w:r>
              <w:rPr>
                <w:rFonts w:ascii="仿宋" w:hAnsi="仿宋" w:eastAsia="仿宋"/>
                <w:b w:val="0"/>
                <w:i w:val="0"/>
                <w:color w:val="000000"/>
                <w:spacing w:val="-2"/>
                <w:sz w:val="24"/>
              </w:rPr>
              <w:t>度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1"/>
                <w:sz w:val="24"/>
              </w:rPr>
              <w:t>/m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84" w:right="64" w:firstLine="6"/>
              <w:jc w:val="distribute"/>
            </w:pPr>
            <w:r>
              <w:rPr>
                <w:rFonts w:ascii="仿宋" w:hAnsi="仿宋" w:eastAsia="仿宋"/>
                <w:b w:val="0"/>
                <w:i w:val="0"/>
                <w:color w:val="000000"/>
                <w:spacing w:val="-2"/>
                <w:sz w:val="24"/>
              </w:rPr>
              <w:t>前后视</w:t>
            </w:r>
            <w:r>
              <w:rPr>
                <w:rFonts w:ascii="仿宋" w:hAnsi="仿宋" w:eastAsia="仿宋"/>
                <w:b w:val="0"/>
                <w:i w:val="0"/>
                <w:color w:val="000000"/>
                <w:spacing w:val="-2"/>
                <w:sz w:val="24"/>
              </w:rPr>
              <w:br w:type="textWrapping"/>
            </w:r>
            <w:r>
              <w:rPr>
                <w:rFonts w:ascii="仿宋" w:hAnsi="仿宋" w:eastAsia="仿宋"/>
                <w:b w:val="0"/>
                <w:i w:val="0"/>
                <w:color w:val="000000"/>
                <w:spacing w:val="-2"/>
                <w:sz w:val="24"/>
              </w:rPr>
              <w:t>距差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1"/>
                <w:sz w:val="24"/>
              </w:rPr>
              <w:t>/m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106" w:right="86" w:firstLine="6"/>
              <w:jc w:val="distribute"/>
            </w:pPr>
            <w:r>
              <w:rPr>
                <w:rFonts w:ascii="仿宋" w:hAnsi="仿宋" w:eastAsia="仿宋"/>
                <w:b w:val="0"/>
                <w:i w:val="0"/>
                <w:color w:val="000000"/>
                <w:spacing w:val="-2"/>
                <w:sz w:val="24"/>
              </w:rPr>
              <w:t>前后视距</w:t>
            </w:r>
            <w:r>
              <w:rPr>
                <w:rFonts w:ascii="仿宋" w:hAnsi="仿宋" w:eastAsia="仿宋"/>
                <w:b w:val="0"/>
                <w:i w:val="0"/>
                <w:color w:val="000000"/>
                <w:spacing w:val="-2"/>
                <w:sz w:val="24"/>
              </w:rPr>
              <w:br w:type="textWrapping"/>
            </w:r>
            <w:r>
              <w:rPr>
                <w:rFonts w:ascii="仿宋" w:hAnsi="仿宋" w:eastAsia="仿宋"/>
                <w:b w:val="0"/>
                <w:i w:val="0"/>
                <w:color w:val="000000"/>
                <w:spacing w:val="-2"/>
                <w:sz w:val="24"/>
              </w:rPr>
              <w:t>累积差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1"/>
                <w:sz w:val="24"/>
              </w:rPr>
              <w:t>/m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3" w:after="0" w:line="240" w:lineRule="exact"/>
              <w:ind w:left="0" w:right="0" w:firstLine="0"/>
              <w:jc w:val="center"/>
            </w:pPr>
            <w:r>
              <w:rPr>
                <w:rFonts w:ascii="仿宋" w:hAnsi="仿宋" w:eastAsia="仿宋"/>
                <w:b w:val="0"/>
                <w:i w:val="0"/>
                <w:color w:val="000000"/>
                <w:spacing w:val="-2"/>
                <w:sz w:val="24"/>
              </w:rPr>
              <w:t>视线高</w:t>
            </w:r>
          </w:p>
          <w:p>
            <w:pPr>
              <w:widowControl/>
              <w:autoSpaceDE w:val="0"/>
              <w:autoSpaceDN w:val="0"/>
              <w:spacing w:before="69" w:after="0" w:line="258" w:lineRule="exact"/>
              <w:ind w:left="0" w:right="0" w:firstLine="0"/>
              <w:jc w:val="center"/>
            </w:pPr>
            <w:r>
              <w:rPr>
                <w:rFonts w:ascii="仿宋" w:hAnsi="仿宋" w:eastAsia="仿宋"/>
                <w:b w:val="0"/>
                <w:i w:val="0"/>
                <w:color w:val="000000"/>
                <w:spacing w:val="-2"/>
                <w:sz w:val="24"/>
              </w:rPr>
              <w:t>度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1"/>
                <w:sz w:val="24"/>
              </w:rPr>
              <w:t>/m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110" w:right="70" w:hanging="20"/>
              <w:jc w:val="distribute"/>
            </w:pPr>
            <w:r>
              <w:rPr>
                <w:rFonts w:ascii="仿宋" w:hAnsi="仿宋" w:eastAsia="仿宋"/>
                <w:b w:val="0"/>
                <w:i w:val="0"/>
                <w:color w:val="000000"/>
                <w:spacing w:val="-2"/>
                <w:sz w:val="24"/>
              </w:rPr>
              <w:t>两次读数所得</w:t>
            </w:r>
            <w:r>
              <w:rPr>
                <w:rFonts w:ascii="仿宋" w:hAnsi="仿宋" w:eastAsia="仿宋"/>
                <w:b w:val="0"/>
                <w:i w:val="0"/>
                <w:color w:val="000000"/>
                <w:spacing w:val="-2"/>
                <w:sz w:val="24"/>
              </w:rPr>
              <w:br w:type="textWrapping"/>
            </w:r>
            <w:r>
              <w:rPr>
                <w:rFonts w:ascii="仿宋" w:hAnsi="仿宋" w:eastAsia="仿宋"/>
                <w:b w:val="0"/>
                <w:i w:val="0"/>
                <w:color w:val="000000"/>
                <w:spacing w:val="-2"/>
                <w:sz w:val="24"/>
              </w:rPr>
              <w:t>高差之差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1"/>
                <w:sz w:val="24"/>
              </w:rPr>
              <w:t>/mm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3" w:after="0" w:line="240" w:lineRule="exact"/>
              <w:ind w:left="130" w:right="0" w:firstLine="0"/>
              <w:jc w:val="left"/>
            </w:pPr>
            <w:r>
              <w:rPr>
                <w:rFonts w:ascii="仿宋" w:hAnsi="仿宋" w:eastAsia="仿宋"/>
                <w:b w:val="0"/>
                <w:i w:val="0"/>
                <w:color w:val="000000"/>
                <w:spacing w:val="-2"/>
                <w:sz w:val="24"/>
              </w:rPr>
              <w:t>水准仪重复</w:t>
            </w:r>
          </w:p>
          <w:p>
            <w:pPr>
              <w:widowControl/>
              <w:autoSpaceDE w:val="0"/>
              <w:autoSpaceDN w:val="0"/>
              <w:spacing w:before="69" w:after="0" w:line="240" w:lineRule="exact"/>
              <w:ind w:left="0" w:right="0" w:firstLine="0"/>
              <w:jc w:val="center"/>
            </w:pPr>
            <w:r>
              <w:rPr>
                <w:rFonts w:ascii="仿宋" w:hAnsi="仿宋" w:eastAsia="仿宋"/>
                <w:b w:val="0"/>
                <w:i w:val="0"/>
                <w:color w:val="000000"/>
                <w:spacing w:val="-2"/>
                <w:sz w:val="24"/>
              </w:rPr>
              <w:t>测量次数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0" w:after="0" w:line="300" w:lineRule="exact"/>
              <w:ind w:left="72" w:right="46" w:hanging="10"/>
              <w:jc w:val="distribute"/>
            </w:pPr>
            <w:r>
              <w:rPr>
                <w:rFonts w:ascii="仿宋" w:hAnsi="仿宋" w:eastAsia="仿宋"/>
                <w:b w:val="0"/>
                <w:i w:val="0"/>
                <w:color w:val="000000"/>
                <w:spacing w:val="-2"/>
                <w:sz w:val="24"/>
              </w:rPr>
              <w:t>测段</w:t>
            </w:r>
            <w:r>
              <w:rPr>
                <w:rFonts w:ascii="仿宋" w:hAnsi="仿宋" w:eastAsia="仿宋"/>
                <w:b w:val="0"/>
                <w:i w:val="0"/>
                <w:color w:val="000000"/>
                <w:spacing w:val="-58"/>
                <w:sz w:val="24"/>
              </w:rPr>
              <w:t>、</w:t>
            </w:r>
            <w:r>
              <w:rPr>
                <w:rFonts w:ascii="仿宋" w:hAnsi="仿宋" w:eastAsia="仿宋"/>
                <w:b w:val="0"/>
                <w:i w:val="0"/>
                <w:color w:val="000000"/>
                <w:spacing w:val="-2"/>
                <w:sz w:val="24"/>
              </w:rPr>
              <w:t>环线</w:t>
            </w:r>
            <w:r>
              <w:rPr>
                <w:rFonts w:ascii="仿宋" w:hAnsi="仿宋" w:eastAsia="仿宋"/>
                <w:b w:val="0"/>
                <w:i w:val="0"/>
                <w:color w:val="000000"/>
                <w:spacing w:val="-2"/>
                <w:sz w:val="24"/>
              </w:rPr>
              <w:br w:type="textWrapping"/>
            </w:r>
            <w:r>
              <w:rPr>
                <w:rFonts w:ascii="仿宋" w:hAnsi="仿宋" w:eastAsia="仿宋"/>
                <w:b w:val="0"/>
                <w:i w:val="0"/>
                <w:color w:val="000000"/>
                <w:spacing w:val="-2"/>
                <w:sz w:val="24"/>
              </w:rPr>
              <w:t>闭合差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1"/>
                <w:sz w:val="24"/>
              </w:rPr>
              <w:t>/mm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0" w:after="0" w:line="290" w:lineRule="exact"/>
              <w:ind w:left="328" w:right="0" w:firstLine="1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2"/>
                <w:sz w:val="24"/>
              </w:rPr>
              <w:t>≥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1"/>
                <w:sz w:val="24"/>
              </w:rPr>
              <w:t>3</w:t>
            </w:r>
            <w:r>
              <w:rPr>
                <w:rFonts w:ascii="仿宋" w:hAnsi="仿宋" w:eastAsia="仿宋"/>
                <w:b w:val="0"/>
                <w:i w:val="0"/>
                <w:color w:val="000000"/>
                <w:spacing w:val="-2"/>
                <w:sz w:val="24"/>
              </w:rPr>
              <w:t>且</w:t>
            </w:r>
            <w:r>
              <w:rPr>
                <w:rFonts w:ascii="仿宋" w:hAnsi="仿宋" w:eastAsia="仿宋"/>
                <w:b w:val="0"/>
                <w:i w:val="0"/>
                <w:color w:val="000000"/>
                <w:spacing w:val="-2"/>
                <w:sz w:val="24"/>
              </w:rPr>
              <w:br w:type="textWrapping"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2"/>
                <w:sz w:val="24"/>
              </w:rPr>
              <w:t>≤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1"/>
                <w:sz w:val="24"/>
              </w:rPr>
              <w:t>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3" w:after="0" w:line="240" w:lineRule="exact"/>
              <w:ind w:left="0" w:right="176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2"/>
                <w:sz w:val="24"/>
              </w:rPr>
              <w:t>≤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1"/>
                <w:sz w:val="24"/>
              </w:rPr>
              <w:t>1.5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3" w:after="0" w:line="240" w:lineRule="exact"/>
              <w:ind w:left="0" w:right="318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2"/>
                <w:sz w:val="24"/>
              </w:rPr>
              <w:t>≤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1"/>
                <w:sz w:val="24"/>
              </w:rPr>
              <w:t>6.0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7" w:after="0" w:line="242" w:lineRule="exact"/>
              <w:ind w:left="0" w:right="154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2"/>
                <w:sz w:val="24"/>
              </w:rPr>
              <w:t>≤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1"/>
                <w:sz w:val="24"/>
              </w:rPr>
              <w:t>1.80</w:t>
            </w:r>
          </w:p>
          <w:p>
            <w:pPr>
              <w:widowControl/>
              <w:autoSpaceDE w:val="0"/>
              <w:autoSpaceDN w:val="0"/>
              <w:spacing w:before="39" w:after="0" w:line="254" w:lineRule="exact"/>
              <w:ind w:left="0" w:right="0" w:firstLine="0"/>
              <w:jc w:val="center"/>
            </w:pPr>
            <w:r>
              <w:rPr>
                <w:rFonts w:ascii="仿宋" w:hAnsi="仿宋" w:eastAsia="仿宋"/>
                <w:b w:val="0"/>
                <w:i w:val="0"/>
                <w:color w:val="000000"/>
                <w:spacing w:val="-2"/>
                <w:sz w:val="24"/>
              </w:rPr>
              <w:t>且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2"/>
                <w:sz w:val="24"/>
              </w:rPr>
              <w:t>≥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1"/>
                <w:sz w:val="24"/>
              </w:rPr>
              <w:t>0.55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83" w:after="0" w:line="240" w:lineRule="exact"/>
              <w:ind w:left="0" w:right="534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2"/>
                <w:sz w:val="24"/>
              </w:rPr>
              <w:t>≤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1"/>
                <w:sz w:val="24"/>
              </w:rPr>
              <w:t>0.6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1" w:after="0" w:line="254" w:lineRule="exact"/>
              <w:ind w:left="0" w:right="354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2"/>
                <w:sz w:val="24"/>
              </w:rPr>
              <w:t>≥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1"/>
                <w:sz w:val="24"/>
              </w:rPr>
              <w:t>2</w:t>
            </w:r>
            <w:r>
              <w:rPr>
                <w:rFonts w:ascii="仿宋" w:hAnsi="仿宋" w:eastAsia="仿宋"/>
                <w:b w:val="0"/>
                <w:i w:val="0"/>
                <w:color w:val="000000"/>
                <w:spacing w:val="-2"/>
                <w:sz w:val="24"/>
              </w:rPr>
              <w:t>次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9" w:after="0" w:line="250" w:lineRule="exact"/>
              <w:ind w:left="0" w:right="324" w:firstLine="0"/>
              <w:jc w:val="righ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2"/>
                <w:sz w:val="24"/>
              </w:rPr>
              <w:t>≤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pacing w:val="-1"/>
                <w:w w:val="98"/>
                <w:sz w:val="25"/>
              </w:rPr>
              <w:t>4</w:t>
            </w:r>
            <w:r>
              <w:rPr>
                <w:rFonts w:ascii="Times New Roman" w:hAnsi="Times New Roman" w:eastAsia="Times New Roman"/>
                <w:b w:val="0"/>
                <w:i/>
                <w:color w:val="000000"/>
                <w:spacing w:val="-1"/>
                <w:w w:val="98"/>
                <w:sz w:val="25"/>
              </w:rPr>
              <w:t>L</w:t>
            </w:r>
          </w:p>
        </w:tc>
      </w:tr>
    </w:tbl>
    <w:p>
      <w:pPr>
        <w:widowControl/>
        <w:autoSpaceDE w:val="0"/>
        <w:autoSpaceDN w:val="0"/>
        <w:spacing w:before="32" w:after="0" w:line="260" w:lineRule="exact"/>
        <w:ind w:left="440" w:right="4328" w:firstLine="0"/>
        <w:jc w:val="distribute"/>
      </w:pPr>
      <w:r>
        <w:rPr>
          <w:rFonts w:ascii="¿¬Ìå" w:hAnsi="¿¬Ìå" w:eastAsia="¿¬Ìå"/>
          <w:b w:val="0"/>
          <w:i w:val="0"/>
          <w:color w:val="000000"/>
          <w:spacing w:val="-2"/>
          <w:sz w:val="24"/>
        </w:rPr>
        <w:t>注</w:t>
      </w:r>
      <w:r>
        <w:rPr>
          <w:rFonts w:ascii="¿¬Ìå" w:hAnsi="¿¬Ìå" w:eastAsia="¿¬Ìå"/>
          <w:b w:val="0"/>
          <w:i w:val="0"/>
          <w:color w:val="000000"/>
          <w:spacing w:val="-58"/>
          <w:sz w:val="24"/>
        </w:rPr>
        <w:t>：</w:t>
      </w:r>
      <w:r>
        <w:rPr>
          <w:rFonts w:ascii="Times New Roman" w:hAnsi="Times New Roman" w:eastAsia="Times New Roman"/>
          <w:b w:val="0"/>
          <w:i/>
          <w:color w:val="000000"/>
          <w:spacing w:val="-1"/>
          <w:sz w:val="24"/>
        </w:rPr>
        <w:t>L</w:t>
      </w:r>
      <w:r>
        <w:rPr>
          <w:rFonts w:ascii="¿¬Ìå" w:hAnsi="¿¬Ìå" w:eastAsia="¿¬Ìå"/>
          <w:b w:val="0"/>
          <w:i w:val="0"/>
          <w:color w:val="000000"/>
          <w:spacing w:val="-2"/>
          <w:sz w:val="24"/>
        </w:rPr>
        <w:t>为路线的总长度</w:t>
      </w:r>
      <w:r>
        <w:rPr>
          <w:rFonts w:ascii="¿¬Ìå" w:hAnsi="¿¬Ìå" w:eastAsia="¿¬Ìå"/>
          <w:b w:val="0"/>
          <w:i w:val="0"/>
          <w:color w:val="000000"/>
          <w:spacing w:val="-58"/>
          <w:sz w:val="24"/>
        </w:rPr>
        <w:t>，</w:t>
      </w:r>
      <w:r>
        <w:rPr>
          <w:rFonts w:ascii="¿¬Ìå" w:hAnsi="¿¬Ìå" w:eastAsia="¿¬Ìå"/>
          <w:b w:val="0"/>
          <w:i w:val="0"/>
          <w:color w:val="000000"/>
          <w:spacing w:val="-2"/>
          <w:sz w:val="24"/>
        </w:rPr>
        <w:t>以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4"/>
        </w:rPr>
        <w:t>km</w:t>
      </w:r>
      <w:r>
        <w:rPr>
          <w:rFonts w:ascii="¿¬Ìå" w:hAnsi="¿¬Ìå" w:eastAsia="¿¬Ìå"/>
          <w:b w:val="0"/>
          <w:i w:val="0"/>
          <w:color w:val="000000"/>
          <w:spacing w:val="-2"/>
          <w:sz w:val="24"/>
        </w:rPr>
        <w:t>为单位</w:t>
      </w:r>
      <w:r>
        <w:rPr>
          <w:rFonts w:ascii="¿¬Ìå" w:hAnsi="¿¬Ìå" w:eastAsia="¿¬Ìå"/>
          <w:b w:val="0"/>
          <w:i w:val="0"/>
          <w:color w:val="000000"/>
          <w:spacing w:val="-58"/>
          <w:sz w:val="24"/>
        </w:rPr>
        <w:t>。</w:t>
      </w:r>
    </w:p>
    <w:p>
      <w:pPr>
        <w:widowControl/>
        <w:autoSpaceDE w:val="0"/>
        <w:autoSpaceDN w:val="0"/>
        <w:spacing w:before="4" w:after="0" w:line="422" w:lineRule="exact"/>
        <w:ind w:left="0" w:right="0" w:firstLine="562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2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）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参赛队信息只在竞赛成果资料封面规定的位置填写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成果资料内部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的任何位置不得填写与竞赛测量数据无关的任何信息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</w:p>
    <w:p>
      <w:pPr>
        <w:widowControl/>
        <w:autoSpaceDE w:val="0"/>
        <w:autoSpaceDN w:val="0"/>
        <w:spacing w:before="17" w:after="0" w:line="440" w:lineRule="exact"/>
        <w:ind w:left="568" w:right="10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3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）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竞赛使用</w:t>
      </w:r>
      <w:r>
        <w:rPr>
          <w:rFonts w:ascii="仿宋" w:hAnsi="仿宋" w:eastAsia="仿宋"/>
          <w:b w:val="0"/>
          <w:i w:val="0"/>
          <w:color w:val="000000"/>
          <w:spacing w:val="-42"/>
          <w:sz w:val="28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3kg</w:t>
      </w:r>
      <w:r>
        <w:rPr>
          <w:rFonts w:ascii="Times New Roman" w:hAnsi="Times New Roman" w:eastAsia="Times New Roman"/>
          <w:b w:val="0"/>
          <w:i w:val="0"/>
          <w:color w:val="000000"/>
          <w:spacing w:val="-42"/>
          <w:sz w:val="28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4"/>
          <w:sz w:val="28"/>
        </w:rPr>
        <w:t>尺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垫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可以不使用撑杆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也可以自带撑杆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br w:type="textWrapping"/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4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）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竞赛过程中不得携带仪器或标尺跑步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8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5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）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竞赛记录及计算均必须使用竞赛组织机构统一提供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</w:p>
    <w:p>
      <w:pPr>
        <w:widowControl/>
        <w:autoSpaceDE w:val="0"/>
        <w:autoSpaceDN w:val="0"/>
        <w:spacing w:before="0" w:after="0" w:line="386" w:lineRule="exact"/>
        <w:ind w:left="0" w:right="0" w:firstLine="562"/>
        <w:jc w:val="both"/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记录要求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：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观测记录的数字与文字要清晰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、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整洁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不得潦草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；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按测量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顺序记录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不空栏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；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不空页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、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不撕页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；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不得转抄成果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；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不得涂改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、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就字改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字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；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不得连环涂改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；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不得用橡皮擦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刀片刮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</w:p>
    <w:p>
      <w:pPr>
        <w:widowControl/>
        <w:autoSpaceDE w:val="0"/>
        <w:autoSpaceDN w:val="0"/>
        <w:spacing w:before="23" w:after="0" w:line="438" w:lineRule="exact"/>
        <w:ind w:left="0" w:leftChars="0" w:right="0" w:firstLine="660" w:firstLineChars="0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6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）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水准路线采用单程观测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每测站两次高差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：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奇数站观测水准尺的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顺序为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：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后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-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前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-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前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-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后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；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偶数站观测水准尺的顺序为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：</w:t>
      </w:r>
      <w:r>
        <w:rPr>
          <w:rFonts w:ascii="仿宋" w:hAnsi="仿宋" w:eastAsia="仿宋"/>
          <w:b w:val="0"/>
          <w:i w:val="0"/>
          <w:color w:val="000000"/>
          <w:spacing w:val="-4"/>
          <w:sz w:val="28"/>
        </w:rPr>
        <w:t>前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-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后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-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后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-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前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</w:p>
    <w:p>
      <w:pPr>
        <w:widowControl/>
        <w:autoSpaceDE w:val="0"/>
        <w:autoSpaceDN w:val="0"/>
        <w:spacing w:before="141" w:after="0" w:line="298" w:lineRule="exact"/>
        <w:ind w:left="666" w:right="2166" w:firstLine="0"/>
        <w:jc w:val="distribute"/>
      </w:pP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7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）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仪器显示的中丝读数必须是</w:t>
      </w:r>
      <w:r>
        <w:rPr>
          <w:rFonts w:ascii="仿宋" w:hAnsi="仿宋" w:eastAsia="仿宋"/>
          <w:b w:val="0"/>
          <w:i w:val="0"/>
          <w:color w:val="000000"/>
          <w:spacing w:val="-38"/>
          <w:sz w:val="28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2</w:t>
      </w:r>
      <w:r>
        <w:rPr>
          <w:rFonts w:ascii="Times New Roman" w:hAnsi="Times New Roman" w:eastAsia="Times New Roman"/>
          <w:b w:val="0"/>
          <w:i w:val="0"/>
          <w:color w:val="000000"/>
          <w:spacing w:val="-44"/>
          <w:sz w:val="28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次测量的平均值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</w:p>
    <w:p>
      <w:pPr>
        <w:widowControl/>
        <w:autoSpaceDE w:val="0"/>
        <w:autoSpaceDN w:val="0"/>
        <w:spacing w:before="29" w:after="0" w:line="430" w:lineRule="exact"/>
        <w:ind w:left="0" w:right="0" w:firstLine="700"/>
        <w:jc w:val="left"/>
      </w:pPr>
      <w:r>
        <w:rPr>
          <w:rFonts w:hint="eastAsia" w:ascii="Times New Roman" w:hAnsi="Times New Roman" w:eastAsia="宋体"/>
          <w:b w:val="0"/>
          <w:i w:val="0"/>
          <w:color w:val="000000"/>
          <w:spacing w:val="-1"/>
          <w:sz w:val="28"/>
          <w:lang w:val="en-US" w:eastAsia="zh-CN"/>
        </w:rPr>
        <w:t>8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）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观测记录的错误数字与文字应单横线正规划去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在其上方写上正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确的数字与文字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并在备考栏注明原因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：</w:t>
      </w:r>
      <w:r>
        <w:rPr>
          <w:rFonts w:ascii="Times New Roman" w:hAnsi="Times New Roman" w:eastAsia="Times New Roman"/>
          <w:b w:val="0"/>
          <w:i w:val="0"/>
          <w:color w:val="000000"/>
          <w:spacing w:val="-3"/>
          <w:sz w:val="28"/>
        </w:rPr>
        <w:t>“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测错</w:t>
      </w:r>
      <w:r>
        <w:rPr>
          <w:rFonts w:ascii="Times New Roman" w:hAnsi="Times New Roman" w:eastAsia="Times New Roman"/>
          <w:b w:val="0"/>
          <w:i w:val="0"/>
          <w:color w:val="000000"/>
          <w:spacing w:val="-67"/>
          <w:sz w:val="28"/>
        </w:rPr>
        <w:t>”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或</w:t>
      </w:r>
      <w:r>
        <w:rPr>
          <w:rFonts w:ascii="Times New Roman" w:hAnsi="Times New Roman" w:eastAsia="Times New Roman"/>
          <w:b w:val="0"/>
          <w:i w:val="0"/>
          <w:color w:val="000000"/>
          <w:spacing w:val="-3"/>
          <w:sz w:val="28"/>
        </w:rPr>
        <w:t>“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记错</w:t>
      </w:r>
      <w:r>
        <w:rPr>
          <w:rFonts w:ascii="Times New Roman" w:hAnsi="Times New Roman" w:eastAsia="Times New Roman"/>
          <w:b w:val="0"/>
          <w:i w:val="0"/>
          <w:color w:val="000000"/>
          <w:spacing w:val="-67"/>
          <w:sz w:val="28"/>
        </w:rPr>
        <w:t>”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计算错误可不必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注明原因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6、一级导线测量竞赛技术规定</w:t>
      </w:r>
    </w:p>
    <w:p>
      <w:pPr>
        <w:widowControl/>
        <w:autoSpaceDE w:val="0"/>
        <w:autoSpaceDN w:val="0"/>
        <w:spacing w:before="112" w:after="0" w:line="434" w:lineRule="exact"/>
        <w:ind w:left="0" w:right="0" w:firstLine="562"/>
        <w:jc w:val="both"/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竞赛的导线测量等级为一级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竞赛设计为闭合路</w:t>
      </w:r>
      <w:r>
        <w:rPr>
          <w:rFonts w:ascii="仿宋" w:hAnsi="仿宋" w:eastAsia="仿宋"/>
          <w:b w:val="0"/>
          <w:i w:val="0"/>
          <w:color w:val="000000"/>
          <w:spacing w:val="-70"/>
          <w:sz w:val="28"/>
        </w:rPr>
        <w:t>线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（参见图</w:t>
      </w:r>
      <w:r>
        <w:rPr>
          <w:rFonts w:ascii="仿宋" w:hAnsi="仿宋" w:eastAsia="仿宋"/>
          <w:b w:val="0"/>
          <w:i w:val="0"/>
          <w:color w:val="000000"/>
          <w:spacing w:val="-40"/>
          <w:sz w:val="28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2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），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导线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路线经过</w:t>
      </w:r>
      <w:r>
        <w:rPr>
          <w:rFonts w:ascii="仿宋" w:hAnsi="仿宋" w:eastAsia="仿宋"/>
          <w:b w:val="0"/>
          <w:i w:val="0"/>
          <w:color w:val="000000"/>
          <w:spacing w:val="-40"/>
          <w:sz w:val="28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3</w:t>
      </w:r>
      <w:r>
        <w:rPr>
          <w:rFonts w:ascii="Times New Roman" w:hAnsi="Times New Roman" w:eastAsia="Times New Roman"/>
          <w:b w:val="0"/>
          <w:i w:val="0"/>
          <w:color w:val="000000"/>
          <w:spacing w:val="-42"/>
          <w:sz w:val="28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个指定未知点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竞赛组织机构为每队提供</w:t>
      </w:r>
      <w:r>
        <w:rPr>
          <w:rFonts w:ascii="仿宋" w:hAnsi="仿宋" w:eastAsia="仿宋"/>
          <w:b w:val="0"/>
          <w:i w:val="0"/>
          <w:color w:val="000000"/>
          <w:spacing w:val="-40"/>
          <w:sz w:val="28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1</w:t>
      </w:r>
      <w:r>
        <w:rPr>
          <w:rFonts w:ascii="Times New Roman" w:hAnsi="Times New Roman" w:eastAsia="Times New Roman"/>
          <w:b w:val="0"/>
          <w:i w:val="0"/>
          <w:color w:val="000000"/>
          <w:spacing w:val="-44"/>
          <w:sz w:val="28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个已知方</w:t>
      </w:r>
      <w:r>
        <w:rPr>
          <w:rFonts w:ascii="仿宋" w:hAnsi="仿宋" w:eastAsia="仿宋"/>
          <w:b w:val="0"/>
          <w:i w:val="0"/>
          <w:color w:val="000000"/>
          <w:spacing w:val="-70"/>
          <w:sz w:val="28"/>
        </w:rPr>
        <w:t>向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（如</w:t>
      </w:r>
      <w:r>
        <w:rPr>
          <w:rFonts w:ascii="仿宋" w:hAnsi="仿宋" w:eastAsia="仿宋"/>
          <w:b w:val="0"/>
          <w:i w:val="0"/>
          <w:color w:val="000000"/>
          <w:spacing w:val="-40"/>
          <w:sz w:val="28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AB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方向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）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和</w:t>
      </w:r>
      <w:r>
        <w:rPr>
          <w:rFonts w:ascii="仿宋" w:hAnsi="仿宋" w:eastAsia="仿宋"/>
          <w:b w:val="0"/>
          <w:i w:val="0"/>
          <w:color w:val="000000"/>
          <w:spacing w:val="-40"/>
          <w:sz w:val="28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1</w:t>
      </w:r>
      <w:r>
        <w:rPr>
          <w:rFonts w:ascii="Times New Roman" w:hAnsi="Times New Roman" w:eastAsia="Times New Roman"/>
          <w:b w:val="0"/>
          <w:i w:val="0"/>
          <w:color w:val="000000"/>
          <w:spacing w:val="-42"/>
          <w:sz w:val="28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个平面控制</w:t>
      </w:r>
      <w:r>
        <w:rPr>
          <w:rFonts w:ascii="仿宋" w:hAnsi="仿宋" w:eastAsia="仿宋"/>
          <w:b w:val="0"/>
          <w:i w:val="0"/>
          <w:color w:val="000000"/>
          <w:spacing w:val="-70"/>
          <w:sz w:val="28"/>
        </w:rPr>
        <w:t>点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（如</w:t>
      </w:r>
      <w:r>
        <w:rPr>
          <w:rFonts w:ascii="仿宋" w:hAnsi="仿宋" w:eastAsia="仿宋"/>
          <w:b w:val="0"/>
          <w:i w:val="0"/>
          <w:color w:val="000000"/>
          <w:spacing w:val="-40"/>
          <w:sz w:val="28"/>
        </w:rPr>
        <w:t xml:space="preserve"> 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8"/>
        </w:rPr>
        <w:t>A</w:t>
      </w:r>
      <w:r>
        <w:rPr>
          <w:rFonts w:ascii="Times New Roman" w:hAnsi="Times New Roman" w:eastAsia="Times New Roman"/>
          <w:b w:val="0"/>
          <w:i w:val="0"/>
          <w:color w:val="000000"/>
          <w:spacing w:val="-44"/>
          <w:sz w:val="28"/>
        </w:rPr>
        <w:t xml:space="preserve"> 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点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），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作为闭合导线的起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、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闭点和闭合方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向</w:t>
      </w:r>
      <w:r>
        <w:rPr>
          <w:rFonts w:ascii="仿宋" w:hAnsi="仿宋" w:eastAsia="仿宋"/>
          <w:b w:val="0"/>
          <w:i w:val="0"/>
          <w:color w:val="000000"/>
          <w:spacing w:val="-67"/>
          <w:sz w:val="28"/>
        </w:rPr>
        <w:t>。</w:t>
      </w:r>
    </w:p>
    <w:p>
      <w:pPr>
        <w:widowControl/>
        <w:autoSpaceDE w:val="0"/>
        <w:autoSpaceDN w:val="0"/>
        <w:spacing w:before="47" w:after="0" w:line="2390" w:lineRule="atLeast"/>
        <w:ind w:left="0" w:right="2550" w:firstLine="0"/>
        <w:jc w:val="right"/>
      </w:pPr>
      <w:r>
        <w:drawing>
          <wp:inline distT="0" distB="0" distL="114300" distR="114300">
            <wp:extent cx="2279015" cy="1517650"/>
            <wp:effectExtent l="0" t="0" r="698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9649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utoSpaceDE w:val="0"/>
        <w:autoSpaceDN w:val="0"/>
        <w:spacing w:before="35" w:after="0" w:line="256" w:lineRule="exact"/>
        <w:ind w:left="3086" w:right="2604" w:firstLine="0"/>
        <w:jc w:val="distribute"/>
      </w:pPr>
      <w:r>
        <w:rPr>
          <w:rFonts w:ascii="¿¬Ìå" w:hAnsi="¿¬Ìå" w:eastAsia="¿¬Ìå"/>
          <w:b w:val="0"/>
          <w:i w:val="0"/>
          <w:color w:val="000000"/>
          <w:spacing w:val="-2"/>
          <w:sz w:val="24"/>
        </w:rPr>
        <w:t>图</w:t>
      </w:r>
      <w:r>
        <w:rPr>
          <w:rFonts w:ascii="Times New Roman" w:hAnsi="Times New Roman" w:eastAsia="Times New Roman"/>
          <w:b w:val="0"/>
          <w:i w:val="0"/>
          <w:color w:val="000000"/>
          <w:spacing w:val="-1"/>
          <w:sz w:val="24"/>
        </w:rPr>
        <w:t>2</w:t>
      </w:r>
      <w:r>
        <w:rPr>
          <w:rFonts w:ascii="Times New Roman" w:hAnsi="Times New Roman" w:eastAsia="Times New Roman"/>
          <w:b w:val="0"/>
          <w:i w:val="0"/>
          <w:color w:val="000000"/>
          <w:spacing w:val="144"/>
          <w:sz w:val="24"/>
        </w:rPr>
        <w:t xml:space="preserve"> </w:t>
      </w:r>
      <w:r>
        <w:rPr>
          <w:rFonts w:ascii="¿¬Ìå" w:hAnsi="¿¬Ìå" w:eastAsia="¿¬Ìå"/>
          <w:b w:val="0"/>
          <w:i w:val="0"/>
          <w:color w:val="000000"/>
          <w:spacing w:val="-2"/>
          <w:sz w:val="24"/>
        </w:rPr>
        <w:t>一级导线测量路线示意图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竞赛组织机构事先设计多条竞赛路线，各队现场抽签决定竞赛路线。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要求参赛队在规定的时间内，完成竞赛路线测量，现场完成导线近似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平差计算，并填写待定点成果表。上交成果为《导线测量记录计算成果》。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竞赛应遵守以下规定：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1）竞赛时每队只能使用三个脚架，所有点位都必须使用脚架，不得采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用其它对中装置。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2）参赛队员轮流完成导线的全部观测，测量员、记录员、司镜员必须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轮换，每人观测 1 测站、记录 1 测站。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3）迁站时仪器必须装箱，棱镜可以不装箱。测量过程中仪器必须始终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有人看守，岗位轮换时选手可以短暂离开安放棱镜的脚架，但最多不得超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过 3 分钟。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4）竞赛过程中不得携带仪器跑步。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</w:pPr>
      <w:r>
        <w:rPr>
          <w:rFonts w:hint="eastAsia" w:ascii="仿宋" w:hAnsi="仿宋" w:eastAsia="仿宋"/>
          <w:b w:val="0"/>
          <w:i w:val="0"/>
          <w:color w:val="000000"/>
          <w:spacing w:val="-3"/>
          <w:sz w:val="28"/>
          <w:lang w:val="en-US" w:eastAsia="zh-CN"/>
        </w:rPr>
        <w:t>5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）错误成果与文字用单横线正规划去，在其上方重写正确的数字与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文字，并在备注栏注明原因：“测错”或“记错”，计算错误可不必注明原因。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7、1:500 数字测图竞赛技术规定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测图面积约为 200m×200m，通视条件良好，地物、地貌要素齐全，难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度适中，能多个队同时开展测图竞赛。竞赛组织机构为每个参赛队提供 2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个控制点和 1 个检查点，控制点之间可能互不通视，参赛队利用 GNSS 流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动站在已知点上测量，确定坐标系转换参数后测图。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对于测区内 GNSS 接收机不能直接测定的地物，需要用全站仪测定。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内业编辑成图在规定的机房内完成，竞赛组织机构提供安装有基于中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望 CAD 2018 的 CASS 10.1 数字测图软件。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.1 测量及绘图要求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1）各参赛队小组成员共同完成规定区域内碎部点数据采集和编辑成图，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队员的工作可以不轮换。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2）竞赛过程中选手不得携带仪器设备跑步。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3）碎部点数据采集模式只限 “草图法”，不得采用其它方式。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4）用 GNSS 接收机确定全站仪的测站点时必须使用脚架。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5）必须采用 GNSS 接收机配合全站仪的测图模式，全站仪测量的点位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不少于 15 点。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6）GNSS 设备和全站仪不能同时进行碎部点测量。不使用的设备应放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置在规定的位置。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7）草图必须绘在竞赛组织机构配发的数字测图野外草图本上（参见附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件 5）。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8）按规范要求表示高程注记点，测绘等高线。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9）按图式要求进行点、线、面状地物绘制和文字、数字、符号注记。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注记的文字字体采用 CASS 10.1 软件默认字体。</w:t>
      </w:r>
    </w:p>
    <w:p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10）图廓整饰内容：采用任意分幅（四角坐标注记坐标单位为 km，取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整至 50 米）、图名、测图比例尺、内图廓线及其四角的坐标注记、外图廓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线、坐标系统、高程系统、等高距、图式版本和测图时间。（图上不注记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测图单位、接图表、图号、密级、直线比例尺、附注及其作业员信息等内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t>容）。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8、成绩评定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三项竞赛成绩评定主要从参赛队的测量过程、成果质量和竞赛用时等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方面综合考虑，采用百分制。其中测量过程及成果质量成绩 70 分，竞赛用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时成绩 30 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ind w:firstLine="281" w:firstLineChars="1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8.1 评分方法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1）竞赛成绩主要从参赛队的作业速度、成果质量两个方面计算，采用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百分制。其中成果质量总分 70 分，按评分标准计算；作业速度总分 30 分，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按各组竞赛用时计算。两项成绩相加为单项成绩，按成绩高低决定单项奖。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若两参赛队总分相等时，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二等水准测量和一级导线测量按照以下顺序确定名次：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①质量成绩高；②重测次数少；③划改次数少；④计算成果表整洁。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数字测图以下顺序确定名次：</w:t>
      </w:r>
    </w:p>
    <w:p>
      <w:pPr>
        <w:widowControl/>
        <w:autoSpaceDE w:val="0"/>
        <w:autoSpaceDN w:val="0"/>
        <w:spacing w:before="0" w:after="0" w:line="440" w:lineRule="exact"/>
        <w:ind w:right="0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①质量成绩高；②精度检查成绩高；③漏测地物少;④图面整饰好。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hint="eastAsia" w:ascii="仿宋" w:hAnsi="仿宋" w:eastAsia="仿宋"/>
          <w:b w:val="0"/>
          <w:i w:val="0"/>
          <w:color w:val="000000"/>
          <w:spacing w:val="-3"/>
          <w:sz w:val="28"/>
          <w:lang w:val="en-US" w:eastAsia="zh-CN"/>
        </w:rPr>
        <w:t>2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）在规定时间内完成竞赛，且成果符合要求者按竞赛评分成绩确定名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次。凡未完成比赛或定性为二类成果的成绩为 0 分。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hint="eastAsia" w:ascii="仿宋" w:hAnsi="仿宋" w:eastAsia="仿宋"/>
          <w:b w:val="0"/>
          <w:i w:val="0"/>
          <w:color w:val="000000"/>
          <w:spacing w:val="-3"/>
          <w:sz w:val="28"/>
          <w:lang w:val="en-US" w:eastAsia="zh-CN"/>
        </w:rPr>
        <w:t>3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）对于竞赛过程中伪造数据者，取消该队全部竞赛资格。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ind w:firstLine="281" w:firstLineChars="1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8.2 成绩评定过程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成绩评定根据竞赛考核目标、内容和要求对参赛队竞赛最终成果作出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评价，采用测量过程评分和成果质量评分相结合的方式。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1）各项竞赛的测量过程成绩由现场裁判根据各队的竞赛表现按照评分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标准评定，由单项裁判组长审核确定。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2）二等水准测量和导线测量竞赛的成果质量成绩由计算裁判组按照评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分内容分工负责评定，由计算裁判组长审核并汇总。数字测图绘图部分的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成绩由绘图裁判组按照评分内容分工负责评定，由绘图裁判组长审核并汇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总。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3）各队各单项竞赛的时间成绩由成绩裁判计算，评分裁判组长审核。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hint="eastAsia" w:ascii="仿宋" w:hAnsi="仿宋" w:eastAsia="仿宋"/>
          <w:b w:val="0"/>
          <w:i w:val="0"/>
          <w:color w:val="000000"/>
          <w:spacing w:val="-3"/>
          <w:sz w:val="28"/>
          <w:lang w:val="en-US" w:eastAsia="zh-CN"/>
        </w:rPr>
        <w:t>4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）成绩产生、审核和公布由组织委员会、专家委员会、裁判委员会、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仲裁委员会共同确定。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hint="eastAsia" w:ascii="仿宋" w:hAnsi="仿宋" w:eastAsia="仿宋"/>
          <w:b w:val="0"/>
          <w:i w:val="0"/>
          <w:color w:val="000000"/>
          <w:spacing w:val="-3"/>
          <w:sz w:val="28"/>
          <w:lang w:val="en-US" w:eastAsia="zh-CN"/>
        </w:rPr>
        <w:t>5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）各类裁判人员按照分工各司其职，开展加密解密、现场执裁、内业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评判、时间分计算、成绩汇总和公布等工作。总裁判长负责协调指挥。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ind w:firstLine="281" w:firstLineChars="1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8.3成绩公布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hint="eastAsia" w:ascii="仿宋" w:hAnsi="仿宋" w:eastAsia="仿宋"/>
          <w:b w:val="0"/>
          <w:i w:val="0"/>
          <w:color w:val="000000"/>
          <w:spacing w:val="-3"/>
          <w:sz w:val="28"/>
        </w:rPr>
        <w:t>获奖名单首先由组委会进行公示，公示</w:t>
      </w:r>
      <w:r>
        <w:rPr>
          <w:rFonts w:hint="eastAsia" w:ascii="仿宋" w:hAnsi="仿宋" w:eastAsia="仿宋"/>
          <w:b w:val="0"/>
          <w:i w:val="0"/>
          <w:color w:val="000000"/>
          <w:spacing w:val="-3"/>
          <w:sz w:val="28"/>
          <w:lang w:val="en-US" w:eastAsia="zh-CN"/>
        </w:rPr>
        <w:t>三天，</w:t>
      </w:r>
      <w:r>
        <w:rPr>
          <w:rFonts w:hint="eastAsia" w:ascii="仿宋" w:hAnsi="仿宋" w:eastAsia="仿宋"/>
          <w:b w:val="0"/>
          <w:i w:val="0"/>
          <w:color w:val="000000"/>
          <w:spacing w:val="-3"/>
          <w:sz w:val="28"/>
        </w:rPr>
        <w:t>无异议后上报安徽三联学院学科竞赛办公室，并在安徽三联学院</w:t>
      </w:r>
      <w:r>
        <w:rPr>
          <w:rFonts w:hint="eastAsia" w:ascii="仿宋" w:hAnsi="仿宋" w:eastAsia="仿宋"/>
          <w:b w:val="0"/>
          <w:i w:val="0"/>
          <w:color w:val="000000"/>
          <w:spacing w:val="-3"/>
          <w:sz w:val="28"/>
          <w:lang w:val="en-US" w:eastAsia="zh-CN"/>
        </w:rPr>
        <w:t>交通</w:t>
      </w:r>
      <w:r>
        <w:rPr>
          <w:rFonts w:hint="eastAsia" w:ascii="仿宋" w:hAnsi="仿宋" w:eastAsia="仿宋"/>
          <w:b w:val="0"/>
          <w:i w:val="0"/>
          <w:color w:val="000000"/>
          <w:spacing w:val="-3"/>
          <w:sz w:val="28"/>
        </w:rPr>
        <w:t>工程学院网站再次进行公示。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9、竞赛守则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ind w:firstLine="281" w:firstLineChars="1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9.1参赛队守则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1）参赛队员必须为同校在校学生，不得跨校组队，违者取消竞赛资格。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2）熟悉竞赛规程和赛项须知，领队负责做好本参赛队竞赛期间的管理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工作。参赛队员在报名获得审核确认后，不得更换。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3）竞赛前由总裁判长抽签，确定竞赛顺序、竞赛时间等。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4）参赛队按照大赛规程安排凭大赛组委会颁发的参赛证和有效身份证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件参加竞赛及相关活动。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5）参赛队员统一着装，须符合安全生产及竞赛要求。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6）如在竞赛过程中出现特殊情况，由各代表队与现场工作人员协调联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系和反映，不得以任何理由中断竞赛或中途带选手退场。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7）各参赛队必须按操作规程要求竞赛。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ind w:firstLine="281" w:firstLineChars="1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9.2  指导教师守则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1）每个参赛队最多可配指导教师 3 名，指导教师经报名、审核后确定，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一经确定不得更换，允许指导教师缺席竞赛。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2）严格遵守赛场规章制度。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3）竞赛过程中，指导教师不得进入竞赛现场。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hint="eastAsia" w:ascii="仿宋" w:hAnsi="仿宋" w:eastAsia="仿宋"/>
          <w:b w:val="0"/>
          <w:i w:val="0"/>
          <w:color w:val="000000"/>
          <w:spacing w:val="-3"/>
          <w:sz w:val="28"/>
          <w:lang w:val="en-US" w:eastAsia="zh-CN"/>
        </w:rPr>
        <w:t>4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）指导教师要做好本队参赛选手的有关组织工作，督促选手按组委会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制定时间和地点报到；做好选手的后勤保障、安全工作。自觉维护赛场秩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ind w:firstLine="281" w:firstLineChars="1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9.3参赛选手守则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1）参赛选手应严格遵守赛场规章、操作规程，保证人身及设备安全，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接受裁判员的监督和警示，文明竞赛。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2）选手在赛场内应始终佩带参赛凭证。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3）参赛队员应自觉遵守赛场纪律，服从裁判、听从指挥、文明竞赛。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禁止将通讯工具带入赛场。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4）竞赛准备阶段时，各参赛队自行决定分工、工作程序和时间安排，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在指定赛位上完成竞赛准备工作。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5）竞赛过程中，因严重操作失误或安全事故不能进行竞赛的（例如测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绘仪器出现摔坏等），现场裁判员有权中止该队竞赛。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6）在竞赛过程中，参赛选手不得故意干扰其他队的竞赛。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7）参赛选手按竞赛规定进行观测、记录的轮换。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8）选手在收到开赛信号前不得开始操作，提交成果后竞赛计时结束。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ind w:firstLine="281" w:firstLineChars="1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9.4 裁判员守则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1）佩戴裁判员标志；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2）客观公正，实事求是地进行评判工作；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3）在比赛前应熟悉和掌握本次比赛的项目、内容、要求及评分标准，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协助做好比赛前的准备工作；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4）在比赛中独立完成评判任务，严格按照评分标准打分，填好评分记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录；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5）对参赛选手的违纪行为敢于批评，并按规定进行处理；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6）保持高度的道德修养，坚决抵制来自任何方面的影响或改变评判结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果的要求；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7）严格执行保密规定，在比赛结果正式公布前不泄露评分情况。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ind w:firstLine="281" w:firstLineChars="1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9.5 工作人员守则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1）树立服务观念，一切为选手着想，以高度负责的精神、严肃认真的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态度和严谨细致的作风，积极完成本职任务。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2）注意文明礼貌，保持良好形象，熟悉竞赛指南。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hint="eastAsia" w:ascii="仿宋" w:hAnsi="仿宋" w:eastAsia="仿宋"/>
          <w:b w:val="0"/>
          <w:i w:val="0"/>
          <w:color w:val="000000"/>
          <w:spacing w:val="-3"/>
          <w:sz w:val="28"/>
          <w:lang w:val="en-US" w:eastAsia="zh-CN"/>
        </w:rPr>
        <w:t>3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）熟悉竞赛规程，严格按照工作程序和有关规定办事，遇突发事件，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按照安全工作预案，组织指挥人员疏散，确保人员安全。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hint="eastAsia" w:ascii="仿宋" w:hAnsi="仿宋" w:eastAsia="仿宋"/>
          <w:b w:val="0"/>
          <w:i w:val="0"/>
          <w:color w:val="000000"/>
          <w:spacing w:val="-3"/>
          <w:sz w:val="28"/>
          <w:lang w:val="en-US" w:eastAsia="zh-CN"/>
        </w:rPr>
        <w:t>4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）保持通信畅通，服从统一领导，严格遵守竞赛纪律，加强协作配合，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提高工作效率。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ind w:firstLine="281" w:firstLineChars="1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9.6 竞赛观摩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1）在不干扰竞赛的前提下，参赛院校可以按指定区域观看比赛。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hint="eastAsia" w:ascii="仿宋" w:hAnsi="仿宋" w:eastAsia="仿宋"/>
          <w:b w:val="0"/>
          <w:i w:val="0"/>
          <w:color w:val="000000"/>
          <w:spacing w:val="-3"/>
          <w:sz w:val="28"/>
          <w:lang w:val="en-US" w:eastAsia="zh-CN"/>
        </w:rPr>
        <w:t>2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）如遇突发事件，赛场工作人员要及时向组委会报告，同时做好疏导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工作，避免重大事故发生，确保大赛圆满成功。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10、 赛项安全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1）比赛环境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竞赛场地（含机房、会议室、多媒体教室等）用电应报备学校后勤管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理部门，赛前会针对竞赛场地电线路进行检查，充分保障场地用电安全。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同时配备后勤管理机动人员 1 名，用于竞赛过程现场用电安全维护。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hint="eastAsia" w:ascii="仿宋" w:hAnsi="仿宋" w:eastAsia="仿宋"/>
          <w:b w:val="0"/>
          <w:i w:val="0"/>
          <w:color w:val="000000"/>
          <w:spacing w:val="-3"/>
          <w:sz w:val="28"/>
          <w:lang w:val="en-US" w:eastAsia="zh-CN"/>
        </w:rPr>
        <w:t>2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）应急处理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40" w:lineRule="exact"/>
        <w:ind w:left="0" w:right="0" w:firstLine="548" w:firstLineChars="200"/>
        <w:jc w:val="left"/>
        <w:textAlignment w:val="auto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比赛期间赛场设备若发生技术故障或其他紧急情况，发现者应第一时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间报告赛项组委会，同时采取措施避免事态扩大。赛项技术委员会应立即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启动预案予以解决并上报大赛组委会。赛事现场安排 1-2 名医务人员，以完成相关急救工作。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40" w:lineRule="exact"/>
        <w:ind w:left="0" w:right="0" w:firstLine="548" w:firstLineChars="200"/>
        <w:jc w:val="left"/>
        <w:textAlignment w:val="auto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hint="eastAsia" w:ascii="仿宋" w:hAnsi="仿宋" w:eastAsia="仿宋"/>
          <w:b w:val="0"/>
          <w:i w:val="0"/>
          <w:color w:val="000000"/>
          <w:spacing w:val="-3"/>
          <w:sz w:val="28"/>
          <w:lang w:val="en-US" w:eastAsia="zh-CN"/>
        </w:rPr>
        <w:t>3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）处罚措施</w:t>
      </w:r>
    </w:p>
    <w:p>
      <w:pPr>
        <w:widowControl/>
        <w:autoSpaceDE w:val="0"/>
        <w:autoSpaceDN w:val="0"/>
        <w:spacing w:before="0" w:after="0" w:line="440" w:lineRule="exact"/>
        <w:ind w:left="0" w:right="0" w:firstLine="562"/>
        <w:jc w:val="both"/>
        <w:rPr>
          <w:rFonts w:ascii="仿宋" w:hAnsi="仿宋" w:eastAsia="仿宋"/>
          <w:b w:val="0"/>
          <w:i w:val="0"/>
          <w:color w:val="000000"/>
          <w:spacing w:val="-3"/>
          <w:sz w:val="28"/>
        </w:rPr>
      </w:pP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竞赛期间对于不能严格执行竞赛规则，违反竞赛规定的参赛队员取消</w:t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br w:type="textWrapping"/>
      </w:r>
      <w:r>
        <w:rPr>
          <w:rFonts w:ascii="仿宋" w:hAnsi="仿宋" w:eastAsia="仿宋"/>
          <w:b w:val="0"/>
          <w:i w:val="0"/>
          <w:color w:val="000000"/>
          <w:spacing w:val="-3"/>
          <w:sz w:val="28"/>
        </w:rPr>
        <w:t>其参赛资格及成绩。</w:t>
      </w:r>
    </w:p>
    <w:sectPr>
      <w:pgSz w:w="11906" w:h="16838"/>
      <w:pgMar w:top="810" w:right="1440" w:bottom="560" w:left="1414" w:header="720" w:footer="720" w:gutter="0"/>
      <w:cols w:equalWidth="0" w:num="1">
        <w:col w:w="9052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·½ÕýÐ¡±êËÎ¼òÌ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¿¬Ì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compressPunctuationAndJapaneseKana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ODFhOGY1ZDVlMWFiNzE0ZDNiZjAxM2RlYjMyNWE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90926AE"/>
    <w:rsid w:val="42B24F59"/>
    <w:rsid w:val="56CB6F1E"/>
    <w:rsid w:val="66F56DF2"/>
    <w:rsid w:val="7912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LightPDF</Company>
  <Pages>9</Pages>
  <Words>5322</Words>
  <Characters>5499</Characters>
  <Lines>0</Lines>
  <Paragraphs>0</Paragraphs>
  <TotalTime>9</TotalTime>
  <ScaleCrop>false</ScaleCrop>
  <LinksUpToDate>false</LinksUpToDate>
  <CharactersWithSpaces>5616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2023-03-13T11:55:00Z</dcterms:created>
  <dc:creator>LightPDF</dc:creator>
  <cp:lastModifiedBy>zj</cp:lastModifiedBy>
  <dcterms:modified xsi:type="dcterms:W3CDTF">2023-03-14T07:20:07Z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6BA83CC2F1DD49AA92728F83487554E0</vt:lpwstr>
  </property>
</Properties>
</file>